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C61BE">
      <w:pPr>
        <w:jc w:val="center"/>
        <w:rPr>
          <w:rFonts w:hint="eastAsia"/>
        </w:rPr>
      </w:pPr>
    </w:p>
    <w:p w14:paraId="01B4AB76">
      <w:pPr>
        <w:jc w:val="center"/>
      </w:pPr>
    </w:p>
    <w:p w14:paraId="0F043C12">
      <w:pPr>
        <w:jc w:val="center"/>
      </w:pPr>
    </w:p>
    <w:p w14:paraId="1048BE00">
      <w:pPr>
        <w:jc w:val="center"/>
      </w:pPr>
    </w:p>
    <w:p w14:paraId="69D42DFC">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4B479BB7">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74A11839">
      <w:pPr>
        <w:spacing w:line="480" w:lineRule="auto"/>
        <w:jc w:val="both"/>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40EAD08C">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4ECDA7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2DC29F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9353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B0A03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辽宁水处理</w:t>
            </w:r>
          </w:p>
        </w:tc>
      </w:tr>
      <w:tr w14:paraId="1DEABB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FDA66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F40C7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4CBE3B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20E1E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月7日1</w:t>
            </w:r>
            <w:r>
              <w:rPr>
                <w:rFonts w:hint="eastAsia" w:asciiTheme="minorEastAsia" w:hAnsiTheme="minorEastAsia" w:cstheme="minorEastAsia"/>
                <w:b/>
                <w:bCs/>
                <w:color w:val="000000"/>
                <w:kern w:val="2"/>
                <w:sz w:val="22"/>
                <w:szCs w:val="22"/>
                <w:lang w:val="en-US" w:eastAsia="zh-CN" w:bidi="ar-SA"/>
              </w:rPr>
              <w:t>9</w:t>
            </w:r>
            <w:r>
              <w:rPr>
                <w:rFonts w:hint="eastAsia" w:asciiTheme="minorEastAsia" w:hAnsiTheme="minorEastAsia" w:eastAsiaTheme="minorEastAsia" w:cstheme="minorEastAsia"/>
                <w:b/>
                <w:bCs/>
                <w:color w:val="000000"/>
                <w:kern w:val="2"/>
                <w:sz w:val="22"/>
                <w:szCs w:val="22"/>
                <w:lang w:val="en-US" w:eastAsia="zh-CN" w:bidi="ar-SA"/>
              </w:rPr>
              <w:t>时1</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分</w:t>
            </w:r>
          </w:p>
        </w:tc>
      </w:tr>
      <w:tr w14:paraId="61263EA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3B3E780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F359C8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FE9E6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048F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每小时</w:t>
            </w:r>
            <w:r>
              <w:rPr>
                <w:rFonts w:hint="eastAsia" w:asciiTheme="minorEastAsia" w:hAnsiTheme="minorEastAsia" w:eastAsiaTheme="minorEastAsia" w:cstheme="minorEastAsia"/>
                <w:b/>
                <w:bCs/>
                <w:color w:val="000000"/>
                <w:kern w:val="2"/>
                <w:sz w:val="22"/>
                <w:szCs w:val="22"/>
                <w:lang w:val="en-US" w:eastAsia="zh-CN" w:bidi="ar-SA"/>
              </w:rPr>
              <w:t>处理</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0吨</w:t>
            </w:r>
          </w:p>
        </w:tc>
      </w:tr>
      <w:tr w14:paraId="2D2E20D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D972F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4412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清洗污水处理项目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65071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8D56C7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回用</w:t>
            </w:r>
          </w:p>
        </w:tc>
      </w:tr>
      <w:tr w14:paraId="393A1E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226DA3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E59DFB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2764155</wp:posOffset>
                  </wp:positionH>
                  <wp:positionV relativeFrom="paragraph">
                    <wp:posOffset>214630</wp:posOffset>
                  </wp:positionV>
                  <wp:extent cx="1575435" cy="1575435"/>
                  <wp:effectExtent l="0" t="0" r="5715" b="5715"/>
                  <wp:wrapNone/>
                  <wp:docPr id="28" name="图片 2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祥浩林报价章"/>
                          <pic:cNvPicPr>
                            <a:picLocks noChangeAspect="1"/>
                          </pic:cNvPicPr>
                        </pic:nvPicPr>
                        <pic:blipFill>
                          <a:blip r:embed="rId9"/>
                          <a:stretch>
                            <a:fillRect/>
                          </a:stretch>
                        </pic:blipFill>
                        <pic:spPr>
                          <a:xfrm>
                            <a:off x="0" y="0"/>
                            <a:ext cx="1575435" cy="157543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70CA91C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AE68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70FBC0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4A2DC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BD9EC9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8</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0分</w:t>
            </w:r>
          </w:p>
        </w:tc>
      </w:tr>
      <w:tr w14:paraId="0F4C4D0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848DE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B5EA8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F4D28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FC7A3E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8</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p>
        </w:tc>
      </w:tr>
      <w:tr w14:paraId="29D2719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4ED36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4F320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05890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BC59D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辽宁省大连市</w:t>
            </w:r>
          </w:p>
        </w:tc>
      </w:tr>
      <w:tr w14:paraId="7D070FA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0377F2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559F09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1397826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6F67A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75626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43B10F8A">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3EB4A2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659DAD6D">
      <w:pPr>
        <w:spacing w:line="360" w:lineRule="auto"/>
        <w:jc w:val="center"/>
        <w:rPr>
          <w:rFonts w:hint="eastAsia" w:asciiTheme="minorEastAsia" w:hAnsiTheme="minorEastAsia" w:eastAsiaTheme="minorEastAsia" w:cstheme="minorEastAsia"/>
          <w:b/>
          <w:bCs/>
          <w:w w:val="80"/>
          <w:sz w:val="36"/>
          <w:szCs w:val="36"/>
        </w:rPr>
      </w:pPr>
    </w:p>
    <w:p w14:paraId="7CE61E91">
      <w:pPr>
        <w:spacing w:line="360" w:lineRule="auto"/>
        <w:jc w:val="center"/>
        <w:rPr>
          <w:rFonts w:hint="eastAsia" w:asciiTheme="minorEastAsia" w:hAnsiTheme="minorEastAsia" w:eastAsiaTheme="minorEastAsia" w:cstheme="minorEastAsia"/>
          <w:b/>
          <w:bCs/>
          <w:w w:val="80"/>
          <w:sz w:val="36"/>
          <w:szCs w:val="36"/>
        </w:rPr>
      </w:pPr>
    </w:p>
    <w:p w14:paraId="7454CFD5">
      <w:pPr>
        <w:spacing w:line="360" w:lineRule="auto"/>
        <w:jc w:val="center"/>
        <w:rPr>
          <w:rFonts w:ascii="宋体" w:hAnsi="宋体" w:eastAsia="宋体" w:cs="宋体"/>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25BCCAC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4AACFC30">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Fonts w:hint="eastAsia" w:ascii="宋体" w:hAnsi="宋体" w:eastAsia="宋体" w:cs="宋体"/>
          <w:b/>
          <w:sz w:val="32"/>
          <w:szCs w:val="32"/>
        </w:rPr>
        <w:t xml:space="preserve">  </w:t>
      </w:r>
      <w:r>
        <w:rPr>
          <w:rStyle w:val="19"/>
          <w:rFonts w:hint="eastAsia"/>
        </w:rPr>
        <w:t>目录</w:t>
      </w:r>
    </w:p>
    <w:p w14:paraId="076B5CB6">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1F5F5630">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65AC906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304346B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20173E89">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5EFFB83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CA9ED9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746C77B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5ED1DF57">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0F0BC0B1">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18</w:t>
      </w:r>
    </w:p>
    <w:p w14:paraId="08BB392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214506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5091EB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5979A0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209D948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7DC4AF4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D0047C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0FCF2E7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7F657EC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22</w:t>
      </w:r>
    </w:p>
    <w:p w14:paraId="71601683">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98505FE">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6D51BF0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B55CBEE">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5C812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7B334DFB">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25</w:t>
      </w:r>
      <w:r>
        <w:rPr>
          <w:rFonts w:hint="eastAsia" w:asciiTheme="minorEastAsia" w:hAnsiTheme="minorEastAsia" w:eastAsiaTheme="minorEastAsia" w:cstheme="minorEastAsia"/>
          <w:b w:val="0"/>
          <w:bCs w:val="0"/>
          <w:sz w:val="24"/>
          <w:szCs w:val="24"/>
        </w:rPr>
        <w:fldChar w:fldCharType="end"/>
      </w:r>
    </w:p>
    <w:p w14:paraId="34CC5C7C">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1CA4A2E">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1E2DFFFA">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89CADC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48FCB5A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3CE4B1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E44135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6C15E5D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87C399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4348217">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0</w:t>
      </w:r>
    </w:p>
    <w:p w14:paraId="5CE8F4CD">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 xml:space="preserve"> 《公司简介》</w:t>
      </w:r>
    </w:p>
    <w:p w14:paraId="53DC07B4">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生产污水处理</w:t>
      </w:r>
      <w:r>
        <w:rPr>
          <w:rFonts w:ascii="宋体" w:hAnsi="宋体" w:eastAsia="宋体" w:cs="宋体"/>
          <w:sz w:val="24"/>
          <w:szCs w:val="24"/>
        </w:rPr>
        <w:t>设备、工业污水处理设备、生活污水处理设备、医院污水处理设备、食品污水处理设备、</w:t>
      </w:r>
      <w:r>
        <w:rPr>
          <w:rFonts w:hint="eastAsia" w:ascii="宋体" w:hAnsi="宋体" w:eastAsia="宋体" w:cs="宋体"/>
          <w:sz w:val="24"/>
          <w:szCs w:val="24"/>
          <w:lang w:eastAsia="zh-CN"/>
        </w:rPr>
        <w:t>生产污水</w:t>
      </w:r>
      <w:r>
        <w:rPr>
          <w:rFonts w:ascii="宋体" w:hAnsi="宋体" w:eastAsia="宋体" w:cs="宋体"/>
          <w:sz w:val="24"/>
          <w:szCs w:val="24"/>
        </w:rPr>
        <w:t>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生产污水</w:t>
      </w:r>
      <w:r>
        <w:rPr>
          <w:rFonts w:ascii="宋体" w:hAnsi="宋体" w:eastAsia="宋体" w:cs="宋体"/>
          <w:sz w:val="24"/>
          <w:szCs w:val="24"/>
        </w:rPr>
        <w:t>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074C63EE">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4AF27F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249EF525">
      <w:pPr>
        <w:spacing w:line="360" w:lineRule="auto"/>
        <w:jc w:val="center"/>
        <w:rPr>
          <w:rFonts w:ascii="宋体" w:hAnsi="宋体" w:eastAsia="宋体" w:cs="宋体"/>
          <w:b/>
          <w:bCs/>
          <w:w w:val="80"/>
          <w:szCs w:val="21"/>
        </w:rPr>
      </w:pPr>
    </w:p>
    <w:p w14:paraId="7C79FD51">
      <w:pPr>
        <w:spacing w:line="360" w:lineRule="auto"/>
        <w:jc w:val="center"/>
        <w:rPr>
          <w:rFonts w:ascii="宋体" w:hAnsi="宋体" w:eastAsia="宋体" w:cs="宋体"/>
          <w:b/>
          <w:bCs/>
          <w:w w:val="80"/>
          <w:szCs w:val="21"/>
        </w:rPr>
      </w:pPr>
    </w:p>
    <w:p w14:paraId="094FB85B">
      <w:pPr>
        <w:spacing w:line="360" w:lineRule="auto"/>
        <w:jc w:val="center"/>
        <w:rPr>
          <w:rFonts w:ascii="宋体" w:hAnsi="宋体" w:eastAsia="宋体" w:cs="宋体"/>
          <w:b/>
          <w:bCs/>
          <w:w w:val="80"/>
          <w:szCs w:val="21"/>
        </w:rPr>
      </w:pPr>
    </w:p>
    <w:p w14:paraId="7F3A4763">
      <w:pPr>
        <w:spacing w:line="360" w:lineRule="auto"/>
        <w:jc w:val="both"/>
        <w:rPr>
          <w:rFonts w:ascii="宋体" w:hAnsi="宋体" w:eastAsia="宋体" w:cs="宋体"/>
          <w:b/>
          <w:bCs/>
          <w:w w:val="80"/>
          <w:szCs w:val="21"/>
        </w:rPr>
      </w:pPr>
    </w:p>
    <w:p w14:paraId="68E1BD17">
      <w:pPr>
        <w:spacing w:line="360" w:lineRule="auto"/>
        <w:jc w:val="both"/>
        <w:rPr>
          <w:rFonts w:ascii="宋体" w:hAnsi="宋体" w:eastAsia="宋体" w:cs="宋体"/>
          <w:b/>
          <w:bCs/>
          <w:w w:val="80"/>
          <w:szCs w:val="21"/>
        </w:rPr>
      </w:pPr>
    </w:p>
    <w:p w14:paraId="49F0B0C9">
      <w:pPr>
        <w:spacing w:line="360" w:lineRule="auto"/>
        <w:jc w:val="both"/>
        <w:rPr>
          <w:rFonts w:ascii="宋体" w:hAnsi="宋体" w:eastAsia="宋体" w:cs="宋体"/>
          <w:b/>
          <w:bCs/>
          <w:w w:val="80"/>
          <w:szCs w:val="21"/>
        </w:rPr>
      </w:pPr>
    </w:p>
    <w:p w14:paraId="1AA5C46E">
      <w:pPr>
        <w:spacing w:line="360" w:lineRule="auto"/>
        <w:jc w:val="both"/>
        <w:rPr>
          <w:rFonts w:ascii="宋体" w:hAnsi="宋体" w:eastAsia="宋体" w:cs="宋体"/>
          <w:b/>
          <w:bCs/>
          <w:w w:val="80"/>
          <w:szCs w:val="21"/>
        </w:rPr>
      </w:pPr>
    </w:p>
    <w:p w14:paraId="5D63D625">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5CB6A3E9">
      <w:pPr>
        <w:numPr>
          <w:ilvl w:val="0"/>
          <w:numId w:val="0"/>
        </w:numPr>
        <w:spacing w:line="360" w:lineRule="auto"/>
        <w:ind w:leftChars="0"/>
        <w:jc w:val="both"/>
        <w:rPr>
          <w:rFonts w:hint="eastAsia" w:ascii="宋体" w:hAnsi="宋体" w:eastAsia="宋体" w:cs="宋体"/>
          <w:b/>
          <w:bCs/>
          <w:sz w:val="36"/>
          <w:szCs w:val="36"/>
          <w:lang w:eastAsia="zh-CN"/>
        </w:rPr>
      </w:pPr>
    </w:p>
    <w:p w14:paraId="290C25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300FC322">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11"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BD2ADE9">
      <w:pPr>
        <w:numPr>
          <w:ilvl w:val="0"/>
          <w:numId w:val="0"/>
        </w:numPr>
        <w:spacing w:line="360" w:lineRule="auto"/>
        <w:jc w:val="center"/>
        <w:rPr>
          <w:rFonts w:hint="eastAsia" w:ascii="宋体" w:hAnsi="宋体" w:eastAsia="宋体" w:cs="宋体"/>
          <w:b w:val="0"/>
          <w:bCs w:val="0"/>
          <w:sz w:val="28"/>
          <w:szCs w:val="28"/>
          <w:lang w:eastAsia="zh-CN"/>
        </w:rPr>
      </w:pPr>
    </w:p>
    <w:p w14:paraId="68245E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7DDE4113">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15" name="图片 15"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0CE8DE8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04C968E4">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4" name="图片 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6341F07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47E8CA22">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DD7414F">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7806581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6" name="图片 16"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9" name="图片 19"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0453D908">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665AFB8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0" name="图片 30"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4" name="图片 34"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2F43C55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76E67B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33E58D2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6" name="图片 36"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7" name="图片 37"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4BACAE5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1FB12E42">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0DF81CA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487BB71C">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2236A835">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31433EF0">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0" name="图片 40"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413FF5B5">
      <w:pPr>
        <w:numPr>
          <w:ilvl w:val="0"/>
          <w:numId w:val="0"/>
        </w:numPr>
        <w:spacing w:line="360" w:lineRule="auto"/>
        <w:ind w:leftChars="0"/>
        <w:jc w:val="center"/>
        <w:rPr>
          <w:rFonts w:hint="eastAsia" w:ascii="宋体" w:hAnsi="宋体" w:eastAsia="宋体" w:cs="宋体"/>
          <w:b/>
          <w:bCs/>
          <w:sz w:val="36"/>
          <w:szCs w:val="36"/>
          <w:lang w:eastAsia="zh-CN"/>
        </w:rPr>
      </w:pPr>
    </w:p>
    <w:p w14:paraId="4F7A74AD">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7" name="图片 47"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3D4368D1">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346DB644">
      <w:pPr>
        <w:numPr>
          <w:ilvl w:val="0"/>
          <w:numId w:val="0"/>
        </w:numPr>
        <w:spacing w:line="360" w:lineRule="auto"/>
        <w:ind w:leftChars="0"/>
        <w:jc w:val="both"/>
        <w:rPr>
          <w:rFonts w:hint="eastAsia" w:ascii="宋体" w:hAnsi="宋体" w:eastAsia="宋体" w:cs="宋体"/>
          <w:b/>
          <w:bCs/>
          <w:sz w:val="36"/>
          <w:szCs w:val="36"/>
          <w:lang w:val="en-US" w:eastAsia="zh-CN"/>
        </w:rPr>
      </w:pPr>
    </w:p>
    <w:p w14:paraId="5A27DD73">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E31DF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53" name="图片 5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638C2FE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79" name="图片 79"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2E0D31EC">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80" name="图片 80"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81" name="图片 81"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14B41524">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4A88E4B0">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15" name="图片 115"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16" name="图片 116"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13EF86C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69FF7FCB">
      <w:pPr>
        <w:numPr>
          <w:ilvl w:val="0"/>
          <w:numId w:val="0"/>
        </w:numPr>
        <w:spacing w:line="360" w:lineRule="auto"/>
        <w:ind w:leftChars="0"/>
        <w:jc w:val="center"/>
      </w:pPr>
      <w:r>
        <w:drawing>
          <wp:inline distT="0" distB="0" distL="114300" distR="114300">
            <wp:extent cx="1619885" cy="2287270"/>
            <wp:effectExtent l="0" t="0" r="18415" b="1778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4F91EFB2">
      <w:pPr>
        <w:numPr>
          <w:ilvl w:val="0"/>
          <w:numId w:val="0"/>
        </w:numPr>
        <w:spacing w:line="360" w:lineRule="auto"/>
        <w:ind w:leftChars="0"/>
        <w:jc w:val="center"/>
      </w:pPr>
    </w:p>
    <w:p w14:paraId="7BB34D96">
      <w:pPr>
        <w:numPr>
          <w:ilvl w:val="0"/>
          <w:numId w:val="0"/>
        </w:numPr>
        <w:spacing w:line="360" w:lineRule="auto"/>
        <w:ind w:leftChars="0"/>
        <w:jc w:val="center"/>
      </w:pPr>
    </w:p>
    <w:p w14:paraId="080A563C">
      <w:pPr>
        <w:numPr>
          <w:ilvl w:val="0"/>
          <w:numId w:val="0"/>
        </w:numPr>
        <w:spacing w:line="360" w:lineRule="auto"/>
        <w:ind w:leftChars="0"/>
        <w:jc w:val="center"/>
      </w:pPr>
    </w:p>
    <w:p w14:paraId="332D86C1">
      <w:pPr>
        <w:numPr>
          <w:ilvl w:val="0"/>
          <w:numId w:val="0"/>
        </w:numPr>
        <w:spacing w:line="360" w:lineRule="auto"/>
        <w:ind w:leftChars="0"/>
        <w:jc w:val="center"/>
      </w:pPr>
    </w:p>
    <w:p w14:paraId="4D14D538">
      <w:pPr>
        <w:numPr>
          <w:ilvl w:val="0"/>
          <w:numId w:val="0"/>
        </w:numPr>
        <w:spacing w:line="360" w:lineRule="auto"/>
        <w:ind w:leftChars="0"/>
        <w:jc w:val="center"/>
      </w:pPr>
    </w:p>
    <w:p w14:paraId="5D4CAFC7">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3F097452">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20" name="图片 120"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21" name="图片 121"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24" name="图片 12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70F4487C">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45" name="图片 14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46" name="图片 14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1FB8A3EA">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3AB8109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147" name="图片 147"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148" name="图片 148"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149" name="图片 149"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150" name="图片 150"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543B66BF">
      <w:pPr>
        <w:numPr>
          <w:ilvl w:val="0"/>
          <w:numId w:val="0"/>
        </w:numPr>
        <w:spacing w:line="360" w:lineRule="auto"/>
        <w:ind w:leftChars="0"/>
        <w:jc w:val="center"/>
        <w:rPr>
          <w:rFonts w:hint="eastAsia" w:ascii="宋体" w:hAnsi="宋体" w:eastAsia="宋体" w:cs="宋体"/>
          <w:b/>
          <w:bCs/>
          <w:sz w:val="36"/>
          <w:szCs w:val="36"/>
          <w:lang w:eastAsia="zh-CN"/>
        </w:rPr>
      </w:pPr>
    </w:p>
    <w:p w14:paraId="02880DCF">
      <w:pPr>
        <w:numPr>
          <w:ilvl w:val="0"/>
          <w:numId w:val="0"/>
        </w:numPr>
        <w:spacing w:line="360" w:lineRule="auto"/>
        <w:ind w:leftChars="0"/>
        <w:jc w:val="center"/>
        <w:rPr>
          <w:rFonts w:hint="eastAsia" w:ascii="宋体" w:hAnsi="宋体" w:eastAsia="宋体" w:cs="宋体"/>
          <w:b/>
          <w:bCs/>
          <w:sz w:val="36"/>
          <w:szCs w:val="36"/>
          <w:lang w:eastAsia="zh-CN"/>
        </w:rPr>
      </w:pPr>
    </w:p>
    <w:p w14:paraId="54ADC599">
      <w:pPr>
        <w:numPr>
          <w:ilvl w:val="0"/>
          <w:numId w:val="0"/>
        </w:numPr>
        <w:spacing w:line="360" w:lineRule="auto"/>
        <w:ind w:leftChars="0"/>
        <w:jc w:val="center"/>
        <w:rPr>
          <w:rFonts w:hint="eastAsia" w:ascii="宋体" w:hAnsi="宋体" w:eastAsia="宋体" w:cs="宋体"/>
          <w:b/>
          <w:bCs/>
          <w:sz w:val="36"/>
          <w:szCs w:val="36"/>
          <w:lang w:eastAsia="zh-CN"/>
        </w:rPr>
      </w:pPr>
    </w:p>
    <w:p w14:paraId="08ED1963">
      <w:pPr>
        <w:numPr>
          <w:ilvl w:val="0"/>
          <w:numId w:val="0"/>
        </w:numPr>
        <w:spacing w:line="360" w:lineRule="auto"/>
        <w:ind w:leftChars="0"/>
        <w:jc w:val="center"/>
        <w:rPr>
          <w:rFonts w:hint="eastAsia" w:ascii="宋体" w:hAnsi="宋体" w:eastAsia="宋体" w:cs="宋体"/>
          <w:b/>
          <w:bCs/>
          <w:sz w:val="36"/>
          <w:szCs w:val="36"/>
          <w:lang w:eastAsia="zh-CN"/>
        </w:rPr>
      </w:pPr>
    </w:p>
    <w:p w14:paraId="65205486">
      <w:pPr>
        <w:spacing w:line="360" w:lineRule="auto"/>
        <w:jc w:val="both"/>
        <w:rPr>
          <w:rFonts w:hint="eastAsia" w:ascii="宋体" w:hAnsi="宋体" w:eastAsia="宋体" w:cs="宋体"/>
          <w:b/>
          <w:bCs/>
          <w:sz w:val="36"/>
          <w:szCs w:val="36"/>
        </w:rPr>
      </w:pPr>
    </w:p>
    <w:p w14:paraId="190EA3C8">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2EB9BEAC">
      <w:pPr>
        <w:spacing w:line="360" w:lineRule="auto"/>
        <w:rPr>
          <w:rFonts w:ascii="宋体" w:hAnsi="宋体" w:eastAsia="宋体" w:cs="宋体"/>
          <w:b/>
          <w:bCs/>
          <w:sz w:val="30"/>
          <w:szCs w:val="30"/>
        </w:rPr>
      </w:pPr>
      <w:r>
        <w:rPr>
          <w:rFonts w:hint="eastAsia" w:ascii="宋体" w:hAnsi="宋体" w:eastAsia="宋体" w:cs="宋体"/>
          <w:b/>
          <w:bCs/>
          <w:sz w:val="30"/>
          <w:szCs w:val="30"/>
        </w:rPr>
        <w:t>1、污水来源</w:t>
      </w:r>
    </w:p>
    <w:p w14:paraId="7C8A1A7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lang w:eastAsia="zh-CN"/>
        </w:rPr>
        <w:t>食品加工厂清洗废水</w:t>
      </w:r>
      <w:r>
        <w:rPr>
          <w:rFonts w:ascii="宋体" w:hAnsi="宋体" w:eastAsia="宋体" w:cs="宋体"/>
          <w:sz w:val="24"/>
        </w:rPr>
        <w:t>，包括</w:t>
      </w:r>
      <w:r>
        <w:rPr>
          <w:rFonts w:hint="eastAsia" w:ascii="宋体" w:hAnsi="宋体" w:eastAsia="宋体" w:cs="宋体"/>
          <w:sz w:val="24"/>
          <w:lang w:eastAsia="zh-CN"/>
        </w:rPr>
        <w:t>流水线冲洗废水</w:t>
      </w:r>
      <w:r>
        <w:rPr>
          <w:rFonts w:ascii="宋体" w:hAnsi="宋体" w:eastAsia="宋体" w:cs="宋体"/>
          <w:sz w:val="24"/>
        </w:rPr>
        <w:t>、</w:t>
      </w:r>
      <w:r>
        <w:rPr>
          <w:rFonts w:hint="eastAsia" w:ascii="宋体" w:hAnsi="宋体" w:eastAsia="宋体" w:cs="宋体"/>
          <w:sz w:val="24"/>
          <w:lang w:eastAsia="zh-CN"/>
        </w:rPr>
        <w:t>过滤污</w:t>
      </w:r>
      <w:r>
        <w:rPr>
          <w:rFonts w:ascii="宋体" w:hAnsi="宋体" w:eastAsia="宋体" w:cs="宋体"/>
          <w:sz w:val="24"/>
        </w:rPr>
        <w:t>水、</w:t>
      </w:r>
      <w:r>
        <w:rPr>
          <w:rFonts w:hint="eastAsia" w:ascii="宋体" w:hAnsi="宋体" w:eastAsia="宋体" w:cs="宋体"/>
          <w:sz w:val="24"/>
          <w:lang w:eastAsia="zh-CN"/>
        </w:rPr>
        <w:t>洗涤排水、</w:t>
      </w:r>
      <w:r>
        <w:rPr>
          <w:rFonts w:ascii="宋体" w:hAnsi="宋体" w:eastAsia="宋体" w:cs="宋体"/>
          <w:sz w:val="24"/>
        </w:rPr>
        <w:t>消毒排水及其他排水。虽然</w:t>
      </w:r>
      <w:r>
        <w:rPr>
          <w:rFonts w:hint="eastAsia" w:ascii="宋体" w:hAnsi="宋体" w:eastAsia="宋体" w:cs="宋体"/>
          <w:sz w:val="24"/>
          <w:lang w:eastAsia="zh-CN"/>
        </w:rPr>
        <w:t>食品</w:t>
      </w:r>
      <w:r>
        <w:rPr>
          <w:rFonts w:ascii="宋体" w:hAnsi="宋体" w:eastAsia="宋体" w:cs="宋体"/>
          <w:sz w:val="24"/>
        </w:rPr>
        <w:t>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w:t>
      </w:r>
      <w:r>
        <w:rPr>
          <w:rFonts w:hint="eastAsia" w:ascii="宋体" w:hAnsi="宋体" w:eastAsia="宋体" w:cs="宋体"/>
          <w:sz w:val="24"/>
          <w:lang w:eastAsia="zh-CN"/>
        </w:rPr>
        <w:t>油脂、</w:t>
      </w:r>
      <w:r>
        <w:rPr>
          <w:rFonts w:ascii="宋体" w:hAnsi="宋体" w:eastAsia="宋体" w:cs="宋体"/>
          <w:sz w:val="24"/>
        </w:rPr>
        <w:t>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hint="eastAsia" w:ascii="宋体" w:hAnsi="宋体" w:eastAsia="宋体" w:cs="宋体"/>
          <w:sz w:val="24"/>
          <w:lang w:eastAsia="zh-CN"/>
        </w:rPr>
        <w:t>回用</w:t>
      </w:r>
      <w:r>
        <w:rPr>
          <w:rFonts w:ascii="宋体" w:hAnsi="宋体" w:eastAsia="宋体" w:cs="宋体"/>
          <w:sz w:val="24"/>
        </w:rPr>
        <w:t>。</w:t>
      </w:r>
    </w:p>
    <w:p w14:paraId="3B5293DC">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val="en-US" w:eastAsia="zh-CN"/>
        </w:rPr>
        <w:t>2、</w:t>
      </w:r>
      <w:r>
        <w:rPr>
          <w:rFonts w:hint="eastAsia" w:ascii="宋体" w:hAnsi="宋体" w:eastAsia="宋体" w:cs="宋体"/>
          <w:b/>
          <w:bCs/>
          <w:sz w:val="30"/>
          <w:szCs w:val="30"/>
        </w:rPr>
        <w:t>污水水量</w:t>
      </w:r>
    </w:p>
    <w:p w14:paraId="537B4FA9">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20</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26C451E">
      <w:pPr>
        <w:numPr>
          <w:ilvl w:val="0"/>
          <w:numId w:val="0"/>
        </w:numPr>
        <w:spacing w:line="360" w:lineRule="auto"/>
        <w:rPr>
          <w:rFonts w:ascii="宋体" w:hAnsi="宋体" w:eastAsia="宋体" w:cs="宋体"/>
          <w:sz w:val="24"/>
        </w:rPr>
      </w:pPr>
      <w:r>
        <w:rPr>
          <w:rFonts w:hint="eastAsia" w:ascii="宋体" w:hAnsi="宋体" w:eastAsia="宋体" w:cs="宋体"/>
          <w:b/>
          <w:bCs/>
          <w:sz w:val="30"/>
          <w:szCs w:val="30"/>
          <w:lang w:val="en-US" w:eastAsia="zh-CN"/>
        </w:rPr>
        <w:t>3、污水水质</w:t>
      </w:r>
    </w:p>
    <w:tbl>
      <w:tblPr>
        <w:tblStyle w:val="1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33"/>
        <w:gridCol w:w="2388"/>
        <w:gridCol w:w="1362"/>
        <w:gridCol w:w="1823"/>
        <w:gridCol w:w="1930"/>
      </w:tblGrid>
      <w:tr w14:paraId="2EF8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75" w:hRule="atLeast"/>
          <w:jc w:val="center"/>
        </w:trPr>
        <w:tc>
          <w:tcPr>
            <w:tcW w:w="8336" w:type="dxa"/>
            <w:gridSpan w:val="5"/>
            <w:shd w:val="clear" w:color="auto" w:fill="auto"/>
            <w:vAlign w:val="center"/>
          </w:tcPr>
          <w:p w14:paraId="2E8B3E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生产污水排放指标《</w:t>
            </w:r>
            <w:r>
              <w:rPr>
                <w:rFonts w:hint="eastAsia" w:asciiTheme="minorEastAsia" w:hAnsiTheme="minorEastAsia" w:cstheme="minorEastAsia"/>
                <w:b/>
                <w:color w:val="auto"/>
                <w:sz w:val="24"/>
                <w:szCs w:val="24"/>
                <w:lang w:val="en-US" w:eastAsia="zh-CN"/>
              </w:rPr>
              <w:t>GB8978-1996</w:t>
            </w:r>
            <w:r>
              <w:rPr>
                <w:rFonts w:hint="eastAsia" w:asciiTheme="minorEastAsia" w:hAnsiTheme="minorEastAsia" w:cstheme="minorEastAsia"/>
                <w:b/>
                <w:color w:val="auto"/>
                <w:sz w:val="24"/>
                <w:szCs w:val="24"/>
                <w:lang w:eastAsia="zh-CN"/>
              </w:rPr>
              <w:t>》灌溉标准</w:t>
            </w:r>
          </w:p>
          <w:p w14:paraId="039F528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10EB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restart"/>
            <w:shd w:val="clear" w:color="auto" w:fill="auto"/>
            <w:vAlign w:val="center"/>
          </w:tcPr>
          <w:p w14:paraId="44A2CA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2388" w:type="dxa"/>
            <w:vMerge w:val="restart"/>
            <w:shd w:val="clear" w:color="auto" w:fill="auto"/>
            <w:vAlign w:val="center"/>
          </w:tcPr>
          <w:p w14:paraId="507462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1362" w:type="dxa"/>
            <w:vMerge w:val="restart"/>
            <w:shd w:val="clear" w:color="auto" w:fill="auto"/>
            <w:vAlign w:val="center"/>
          </w:tcPr>
          <w:p w14:paraId="3ED743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5BE517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3753" w:type="dxa"/>
            <w:gridSpan w:val="2"/>
            <w:shd w:val="clear" w:color="auto" w:fill="auto"/>
            <w:vAlign w:val="center"/>
          </w:tcPr>
          <w:p w14:paraId="07ED3D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77F6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continue"/>
            <w:shd w:val="clear" w:color="auto" w:fill="auto"/>
            <w:vAlign w:val="center"/>
          </w:tcPr>
          <w:p w14:paraId="71E025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2388" w:type="dxa"/>
            <w:vMerge w:val="continue"/>
            <w:shd w:val="clear" w:color="auto" w:fill="auto"/>
            <w:vAlign w:val="center"/>
          </w:tcPr>
          <w:p w14:paraId="78B165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362" w:type="dxa"/>
            <w:vMerge w:val="continue"/>
            <w:shd w:val="clear" w:color="auto" w:fill="auto"/>
            <w:vAlign w:val="center"/>
          </w:tcPr>
          <w:p w14:paraId="379AD9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823" w:type="dxa"/>
            <w:shd w:val="clear" w:color="auto" w:fill="auto"/>
            <w:vAlign w:val="center"/>
          </w:tcPr>
          <w:p w14:paraId="2DA3C0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预处理标准</w:t>
            </w:r>
          </w:p>
        </w:tc>
        <w:tc>
          <w:tcPr>
            <w:tcW w:w="1930" w:type="dxa"/>
            <w:shd w:val="clear" w:color="auto" w:fill="auto"/>
            <w:vAlign w:val="center"/>
          </w:tcPr>
          <w:p w14:paraId="032DA65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官网标准</w:t>
            </w:r>
          </w:p>
        </w:tc>
      </w:tr>
      <w:tr w14:paraId="5E22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F1A7E8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2388" w:type="dxa"/>
            <w:shd w:val="clear" w:color="auto" w:fill="auto"/>
            <w:vAlign w:val="center"/>
          </w:tcPr>
          <w:p w14:paraId="0A3A3E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1362" w:type="dxa"/>
            <w:shd w:val="clear" w:color="auto" w:fill="auto"/>
            <w:vAlign w:val="center"/>
          </w:tcPr>
          <w:p w14:paraId="767499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B2C9D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5000</w:t>
            </w:r>
          </w:p>
        </w:tc>
        <w:tc>
          <w:tcPr>
            <w:tcW w:w="1930" w:type="dxa"/>
            <w:shd w:val="clear" w:color="auto" w:fill="auto"/>
            <w:vAlign w:val="center"/>
          </w:tcPr>
          <w:p w14:paraId="769C3B2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w:t>
            </w:r>
          </w:p>
        </w:tc>
      </w:tr>
      <w:tr w14:paraId="4513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4F1BD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2388" w:type="dxa"/>
            <w:shd w:val="clear" w:color="auto" w:fill="auto"/>
            <w:vAlign w:val="center"/>
          </w:tcPr>
          <w:p w14:paraId="77D8F2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1362" w:type="dxa"/>
            <w:shd w:val="clear" w:color="auto" w:fill="auto"/>
            <w:vAlign w:val="center"/>
          </w:tcPr>
          <w:p w14:paraId="7CE746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E60698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3FDE9F6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15B2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68F40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3</w:t>
            </w:r>
          </w:p>
        </w:tc>
        <w:tc>
          <w:tcPr>
            <w:tcW w:w="2388" w:type="dxa"/>
            <w:shd w:val="clear" w:color="auto" w:fill="auto"/>
            <w:vAlign w:val="center"/>
          </w:tcPr>
          <w:p w14:paraId="0B6CB1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eastAsia="zh-CN" w:bidi="ar"/>
              </w:rPr>
              <w:t>肠道病菌</w:t>
            </w:r>
          </w:p>
        </w:tc>
        <w:tc>
          <w:tcPr>
            <w:tcW w:w="1362" w:type="dxa"/>
            <w:shd w:val="clear" w:color="auto" w:fill="auto"/>
            <w:vAlign w:val="center"/>
          </w:tcPr>
          <w:p w14:paraId="6A7878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p>
        </w:tc>
        <w:tc>
          <w:tcPr>
            <w:tcW w:w="1823" w:type="dxa"/>
            <w:shd w:val="clear" w:color="auto" w:fill="auto"/>
            <w:vAlign w:val="center"/>
          </w:tcPr>
          <w:p w14:paraId="60A051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6D94A4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5941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02D2A4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4</w:t>
            </w:r>
          </w:p>
        </w:tc>
        <w:tc>
          <w:tcPr>
            <w:tcW w:w="2388" w:type="dxa"/>
            <w:shd w:val="clear" w:color="auto" w:fill="auto"/>
            <w:vAlign w:val="center"/>
          </w:tcPr>
          <w:p w14:paraId="653C66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1362" w:type="dxa"/>
            <w:shd w:val="clear" w:color="auto" w:fill="auto"/>
            <w:vAlign w:val="center"/>
          </w:tcPr>
          <w:p w14:paraId="7F4666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7F510D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c>
          <w:tcPr>
            <w:tcW w:w="1930" w:type="dxa"/>
            <w:shd w:val="clear" w:color="auto" w:fill="auto"/>
            <w:vAlign w:val="center"/>
          </w:tcPr>
          <w:p w14:paraId="0E75D20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r>
      <w:tr w14:paraId="3375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49D7EB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2388" w:type="dxa"/>
            <w:shd w:val="clear" w:color="auto" w:fill="auto"/>
            <w:vAlign w:val="center"/>
          </w:tcPr>
          <w:p w14:paraId="13B3BC7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626A7B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9FFFF1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250</w:t>
            </w:r>
          </w:p>
        </w:tc>
        <w:tc>
          <w:tcPr>
            <w:tcW w:w="1930" w:type="dxa"/>
            <w:shd w:val="clear" w:color="auto" w:fill="auto"/>
            <w:vAlign w:val="center"/>
          </w:tcPr>
          <w:p w14:paraId="610D73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60</w:t>
            </w:r>
          </w:p>
        </w:tc>
      </w:tr>
      <w:tr w14:paraId="7376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1F2A6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2388" w:type="dxa"/>
            <w:shd w:val="clear" w:color="auto" w:fill="auto"/>
            <w:vAlign w:val="center"/>
          </w:tcPr>
          <w:p w14:paraId="66B285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B739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D3DA3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100</w:t>
            </w:r>
          </w:p>
        </w:tc>
        <w:tc>
          <w:tcPr>
            <w:tcW w:w="1930" w:type="dxa"/>
            <w:shd w:val="clear" w:color="auto" w:fill="auto"/>
            <w:vAlign w:val="center"/>
          </w:tcPr>
          <w:p w14:paraId="4CFF6BA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2744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2088B2B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2388" w:type="dxa"/>
            <w:shd w:val="clear" w:color="auto" w:fill="auto"/>
            <w:vAlign w:val="center"/>
          </w:tcPr>
          <w:p w14:paraId="281183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3EF306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063C6E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60</w:t>
            </w:r>
          </w:p>
        </w:tc>
        <w:tc>
          <w:tcPr>
            <w:tcW w:w="1930" w:type="dxa"/>
            <w:shd w:val="clear" w:color="auto" w:fill="auto"/>
            <w:vAlign w:val="center"/>
          </w:tcPr>
          <w:p w14:paraId="4109B81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5BE8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50BBD9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2388" w:type="dxa"/>
            <w:shd w:val="clear" w:color="auto" w:fill="auto"/>
            <w:vAlign w:val="center"/>
          </w:tcPr>
          <w:p w14:paraId="589F09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1362" w:type="dxa"/>
            <w:shd w:val="clear" w:color="auto" w:fill="auto"/>
            <w:vAlign w:val="center"/>
          </w:tcPr>
          <w:p w14:paraId="35C615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AF52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09FDA1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F90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1630C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2388" w:type="dxa"/>
            <w:shd w:val="clear" w:color="auto" w:fill="auto"/>
            <w:vAlign w:val="center"/>
          </w:tcPr>
          <w:p w14:paraId="6BAEBC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1362" w:type="dxa"/>
            <w:shd w:val="clear" w:color="auto" w:fill="auto"/>
            <w:vAlign w:val="center"/>
          </w:tcPr>
          <w:p w14:paraId="3F4BF56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64CD2A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29BA5AE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2D67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23C4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2388" w:type="dxa"/>
            <w:shd w:val="clear" w:color="auto" w:fill="auto"/>
            <w:vAlign w:val="center"/>
          </w:tcPr>
          <w:p w14:paraId="5F3207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1362" w:type="dxa"/>
            <w:shd w:val="clear" w:color="auto" w:fill="auto"/>
            <w:vAlign w:val="center"/>
          </w:tcPr>
          <w:p w14:paraId="74889E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3AC69B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78F6D71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578A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E7109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2388" w:type="dxa"/>
            <w:shd w:val="clear" w:color="auto" w:fill="auto"/>
            <w:vAlign w:val="center"/>
          </w:tcPr>
          <w:p w14:paraId="6AB880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1362" w:type="dxa"/>
            <w:shd w:val="clear" w:color="auto" w:fill="auto"/>
            <w:vAlign w:val="center"/>
          </w:tcPr>
          <w:p w14:paraId="51FB4ED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59DD3A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313F4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1B37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8AB4F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2388" w:type="dxa"/>
            <w:shd w:val="clear" w:color="auto" w:fill="auto"/>
            <w:vAlign w:val="center"/>
          </w:tcPr>
          <w:p w14:paraId="4F8B8A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1362" w:type="dxa"/>
            <w:shd w:val="clear" w:color="auto" w:fill="auto"/>
            <w:vAlign w:val="center"/>
          </w:tcPr>
          <w:p w14:paraId="1ACE82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D41AA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73D19C3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r>
      <w:tr w14:paraId="2EC3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1BE3E8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2388" w:type="dxa"/>
            <w:shd w:val="clear" w:color="auto" w:fill="auto"/>
            <w:vAlign w:val="center"/>
          </w:tcPr>
          <w:p w14:paraId="63EF56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1362" w:type="dxa"/>
            <w:shd w:val="clear" w:color="auto" w:fill="auto"/>
            <w:vAlign w:val="center"/>
          </w:tcPr>
          <w:p w14:paraId="6E3CF1C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B7E481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7437171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01CE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503AE3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2388" w:type="dxa"/>
            <w:shd w:val="clear" w:color="auto" w:fill="auto"/>
            <w:vAlign w:val="center"/>
          </w:tcPr>
          <w:p w14:paraId="4A15C7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1362" w:type="dxa"/>
            <w:shd w:val="clear" w:color="auto" w:fill="auto"/>
            <w:vAlign w:val="center"/>
          </w:tcPr>
          <w:p w14:paraId="6B9C64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09A955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5A5E07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FFD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E2594D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2388" w:type="dxa"/>
            <w:shd w:val="clear" w:color="auto" w:fill="auto"/>
            <w:vAlign w:val="center"/>
          </w:tcPr>
          <w:p w14:paraId="347BE7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1362" w:type="dxa"/>
            <w:shd w:val="clear" w:color="auto" w:fill="auto"/>
            <w:vAlign w:val="center"/>
          </w:tcPr>
          <w:p w14:paraId="5ED303E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57C1E2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c>
          <w:tcPr>
            <w:tcW w:w="1930" w:type="dxa"/>
            <w:shd w:val="clear" w:color="auto" w:fill="auto"/>
            <w:vAlign w:val="center"/>
          </w:tcPr>
          <w:p w14:paraId="6DD20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r>
      <w:tr w14:paraId="631F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D46AF1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2388" w:type="dxa"/>
            <w:shd w:val="clear" w:color="auto" w:fill="auto"/>
            <w:vAlign w:val="center"/>
          </w:tcPr>
          <w:p w14:paraId="6750E1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1362" w:type="dxa"/>
            <w:shd w:val="clear" w:color="auto" w:fill="auto"/>
            <w:vAlign w:val="center"/>
          </w:tcPr>
          <w:p w14:paraId="233FECE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24E34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c>
          <w:tcPr>
            <w:tcW w:w="1930" w:type="dxa"/>
            <w:shd w:val="clear" w:color="auto" w:fill="auto"/>
            <w:vAlign w:val="center"/>
          </w:tcPr>
          <w:p w14:paraId="617B0CD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r>
      <w:tr w14:paraId="0034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611726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2388" w:type="dxa"/>
            <w:shd w:val="clear" w:color="auto" w:fill="auto"/>
            <w:vAlign w:val="center"/>
          </w:tcPr>
          <w:p w14:paraId="78DC1F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1362" w:type="dxa"/>
            <w:shd w:val="clear" w:color="auto" w:fill="auto"/>
            <w:vAlign w:val="center"/>
          </w:tcPr>
          <w:p w14:paraId="7F4C3F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3DB67AA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930" w:type="dxa"/>
            <w:shd w:val="clear" w:color="auto" w:fill="auto"/>
            <w:vAlign w:val="center"/>
          </w:tcPr>
          <w:p w14:paraId="6251327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974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C21114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2388" w:type="dxa"/>
            <w:shd w:val="clear" w:color="auto" w:fill="auto"/>
            <w:vAlign w:val="center"/>
          </w:tcPr>
          <w:p w14:paraId="2A6ADF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1362" w:type="dxa"/>
            <w:shd w:val="clear" w:color="auto" w:fill="auto"/>
            <w:vAlign w:val="center"/>
          </w:tcPr>
          <w:p w14:paraId="01D2F64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7967EB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199A5DC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9C8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0DB9CF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2388" w:type="dxa"/>
            <w:shd w:val="clear" w:color="auto" w:fill="auto"/>
            <w:vAlign w:val="center"/>
          </w:tcPr>
          <w:p w14:paraId="337430D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1362" w:type="dxa"/>
            <w:shd w:val="clear" w:color="auto" w:fill="auto"/>
            <w:vAlign w:val="center"/>
          </w:tcPr>
          <w:p w14:paraId="4F5C01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0B04D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066D2D6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A68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ADF6B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2388" w:type="dxa"/>
            <w:shd w:val="clear" w:color="auto" w:fill="auto"/>
            <w:vAlign w:val="center"/>
          </w:tcPr>
          <w:p w14:paraId="409187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1362" w:type="dxa"/>
            <w:shd w:val="clear" w:color="auto" w:fill="auto"/>
            <w:vAlign w:val="center"/>
          </w:tcPr>
          <w:p w14:paraId="1234ED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97A468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2072395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6779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E2373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2388" w:type="dxa"/>
            <w:shd w:val="clear" w:color="auto" w:fill="auto"/>
            <w:vAlign w:val="center"/>
          </w:tcPr>
          <w:p w14:paraId="4E06067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1362" w:type="dxa"/>
            <w:shd w:val="clear" w:color="auto" w:fill="auto"/>
            <w:vAlign w:val="center"/>
          </w:tcPr>
          <w:p w14:paraId="421036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37DA9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D0E100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14E9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E6B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2388" w:type="dxa"/>
            <w:shd w:val="clear" w:color="auto" w:fill="auto"/>
            <w:vAlign w:val="center"/>
          </w:tcPr>
          <w:p w14:paraId="0CBF14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1362" w:type="dxa"/>
            <w:shd w:val="clear" w:color="auto" w:fill="auto"/>
            <w:vAlign w:val="center"/>
          </w:tcPr>
          <w:p w14:paraId="2A11C5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7FA596F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c>
          <w:tcPr>
            <w:tcW w:w="1930" w:type="dxa"/>
            <w:shd w:val="clear" w:color="auto" w:fill="auto"/>
            <w:vAlign w:val="center"/>
          </w:tcPr>
          <w:p w14:paraId="06B64D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r>
      <w:tr w14:paraId="5041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D9F4C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2388" w:type="dxa"/>
            <w:shd w:val="clear" w:color="auto" w:fill="auto"/>
            <w:vAlign w:val="center"/>
          </w:tcPr>
          <w:p w14:paraId="7D996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1362" w:type="dxa"/>
            <w:shd w:val="clear" w:color="auto" w:fill="auto"/>
            <w:vAlign w:val="center"/>
          </w:tcPr>
          <w:p w14:paraId="56645C2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2B0E1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4F073E2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35C9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9C1835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2388" w:type="dxa"/>
            <w:shd w:val="clear" w:color="auto" w:fill="auto"/>
            <w:vAlign w:val="center"/>
          </w:tcPr>
          <w:p w14:paraId="52449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1362" w:type="dxa"/>
            <w:shd w:val="clear" w:color="auto" w:fill="auto"/>
            <w:vAlign w:val="center"/>
          </w:tcPr>
          <w:p w14:paraId="1F13A8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02F38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1930" w:type="dxa"/>
            <w:shd w:val="clear" w:color="auto" w:fill="auto"/>
            <w:vAlign w:val="center"/>
          </w:tcPr>
          <w:p w14:paraId="1821327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45E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6" w:type="dxa"/>
            <w:gridSpan w:val="5"/>
            <w:shd w:val="clear" w:color="auto" w:fill="auto"/>
            <w:vAlign w:val="center"/>
          </w:tcPr>
          <w:p w14:paraId="38F5F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注：</w:t>
            </w:r>
          </w:p>
          <w:p w14:paraId="6B71A6F3">
            <w:pPr>
              <w:keepNext w:val="0"/>
              <w:keepLines w:val="0"/>
              <w:widowControl/>
              <w:numPr>
                <w:ilvl w:val="0"/>
                <w:numId w:val="3"/>
              </w:numPr>
              <w:suppressLineNumbers w:val="0"/>
              <w:spacing w:before="0" w:beforeAutospacing="0" w:after="0" w:afterAutospacing="0"/>
              <w:ind w:left="0" w:right="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采用含氯消毒剂消毒的工艺控制要求为：</w:t>
            </w:r>
          </w:p>
          <w:p w14:paraId="55356DC6">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预处理标准：消毒接触池接触时长≥1h，接触池出口总余氯2-8mg/L。</w:t>
            </w:r>
          </w:p>
          <w:p w14:paraId="5BB86F27">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排放标准：消毒接触池接触时长≥1h，接触池出口总余氯3-10mg/L。</w:t>
            </w:r>
          </w:p>
          <w:p w14:paraId="2F1B659E">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2.采用其他消毒剂对余氯不做要求。</w:t>
            </w:r>
          </w:p>
          <w:p w14:paraId="2D326FF1">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p>
        </w:tc>
      </w:tr>
    </w:tbl>
    <w:p w14:paraId="1F10175E">
      <w:pPr>
        <w:spacing w:line="360" w:lineRule="auto"/>
        <w:rPr>
          <w:rFonts w:ascii="宋体" w:hAnsi="宋体" w:eastAsia="宋体" w:cs="宋体"/>
          <w:sz w:val="24"/>
        </w:rPr>
      </w:pPr>
    </w:p>
    <w:p w14:paraId="28E36AAA">
      <w:pPr>
        <w:spacing w:line="360" w:lineRule="auto"/>
        <w:rPr>
          <w:rFonts w:ascii="宋体" w:hAnsi="宋体" w:eastAsia="宋体" w:cs="宋体"/>
          <w:sz w:val="24"/>
        </w:rPr>
      </w:pPr>
    </w:p>
    <w:p w14:paraId="480A5C35">
      <w:pPr>
        <w:spacing w:line="360" w:lineRule="auto"/>
        <w:rPr>
          <w:rFonts w:ascii="宋体" w:hAnsi="宋体" w:eastAsia="宋体" w:cs="宋体"/>
          <w:sz w:val="24"/>
        </w:rPr>
      </w:pPr>
    </w:p>
    <w:p w14:paraId="4D1218ED">
      <w:pPr>
        <w:spacing w:line="360" w:lineRule="auto"/>
        <w:rPr>
          <w:rFonts w:ascii="宋体" w:hAnsi="宋体" w:eastAsia="宋体" w:cs="宋体"/>
          <w:sz w:val="24"/>
        </w:rPr>
      </w:pPr>
    </w:p>
    <w:p w14:paraId="195F93BA">
      <w:pPr>
        <w:spacing w:line="360" w:lineRule="auto"/>
        <w:rPr>
          <w:rFonts w:ascii="宋体" w:hAnsi="宋体" w:eastAsia="宋体" w:cs="宋体"/>
          <w:sz w:val="24"/>
        </w:rPr>
      </w:pPr>
    </w:p>
    <w:p w14:paraId="03488371">
      <w:pPr>
        <w:spacing w:line="360" w:lineRule="auto"/>
        <w:rPr>
          <w:rFonts w:ascii="宋体" w:hAnsi="宋体" w:eastAsia="宋体" w:cs="宋体"/>
          <w:sz w:val="24"/>
        </w:rPr>
      </w:pPr>
    </w:p>
    <w:p w14:paraId="7CF5D0DB">
      <w:pPr>
        <w:spacing w:line="360" w:lineRule="auto"/>
        <w:rPr>
          <w:rFonts w:ascii="宋体" w:hAnsi="宋体" w:eastAsia="宋体" w:cs="宋体"/>
          <w:sz w:val="24"/>
        </w:rPr>
      </w:pPr>
    </w:p>
    <w:p w14:paraId="7D2D39F9">
      <w:pPr>
        <w:spacing w:line="360" w:lineRule="auto"/>
        <w:rPr>
          <w:rFonts w:ascii="宋体" w:hAnsi="宋体" w:eastAsia="宋体" w:cs="宋体"/>
          <w:sz w:val="24"/>
        </w:rPr>
      </w:pPr>
    </w:p>
    <w:p w14:paraId="0618D179">
      <w:pPr>
        <w:spacing w:line="360" w:lineRule="auto"/>
        <w:rPr>
          <w:rFonts w:ascii="宋体" w:hAnsi="宋体" w:eastAsia="宋体" w:cs="宋体"/>
          <w:sz w:val="24"/>
        </w:rPr>
      </w:pPr>
    </w:p>
    <w:p w14:paraId="0D8968F5">
      <w:pPr>
        <w:spacing w:line="360" w:lineRule="auto"/>
        <w:rPr>
          <w:rFonts w:ascii="宋体" w:hAnsi="宋体" w:eastAsia="宋体" w:cs="宋体"/>
          <w:sz w:val="24"/>
        </w:rPr>
      </w:pPr>
    </w:p>
    <w:p w14:paraId="39D3DCEA">
      <w:pPr>
        <w:spacing w:line="360" w:lineRule="auto"/>
        <w:rPr>
          <w:rFonts w:ascii="宋体" w:hAnsi="宋体" w:eastAsia="宋体" w:cs="宋体"/>
          <w:sz w:val="24"/>
        </w:rPr>
      </w:pPr>
    </w:p>
    <w:p w14:paraId="48BC1769">
      <w:pPr>
        <w:spacing w:line="360" w:lineRule="auto"/>
        <w:rPr>
          <w:rFonts w:ascii="宋体" w:hAnsi="宋体" w:eastAsia="宋体" w:cs="宋体"/>
          <w:sz w:val="24"/>
        </w:rPr>
      </w:pPr>
    </w:p>
    <w:p w14:paraId="4C090F36">
      <w:pPr>
        <w:spacing w:line="360" w:lineRule="auto"/>
        <w:rPr>
          <w:rFonts w:ascii="宋体" w:hAnsi="宋体" w:eastAsia="宋体" w:cs="宋体"/>
          <w:sz w:val="24"/>
        </w:rPr>
      </w:pPr>
    </w:p>
    <w:p w14:paraId="42AA9C9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工艺处理</w:t>
      </w:r>
      <w:r>
        <w:rPr>
          <w:rFonts w:hint="eastAsia" w:ascii="宋体" w:hAnsi="宋体" w:eastAsia="宋体" w:cs="宋体"/>
          <w:b/>
          <w:bCs/>
          <w:sz w:val="36"/>
          <w:szCs w:val="36"/>
          <w:lang w:eastAsia="zh-CN"/>
        </w:rPr>
        <w:t>》</w:t>
      </w:r>
    </w:p>
    <w:p w14:paraId="5B542C21">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9D1EA56">
      <w:pPr>
        <w:spacing w:line="360" w:lineRule="auto"/>
        <w:ind w:firstLine="480" w:firstLineChars="200"/>
        <w:rPr>
          <w:rFonts w:ascii="宋体" w:hAnsi="宋体" w:eastAsia="宋体" w:cs="宋体"/>
          <w:sz w:val="24"/>
        </w:rPr>
      </w:pPr>
      <w:r>
        <w:rPr>
          <w:rFonts w:ascii="宋体" w:hAnsi="宋体" w:eastAsia="宋体" w:cs="宋体"/>
          <w:sz w:val="24"/>
        </w:rPr>
        <w:t>本工程处理的污水为典型的综合</w:t>
      </w:r>
      <w:r>
        <w:rPr>
          <w:rFonts w:hint="eastAsia" w:ascii="宋体" w:hAnsi="宋体" w:eastAsia="宋体" w:cs="宋体"/>
          <w:sz w:val="24"/>
          <w:lang w:eastAsia="zh-CN"/>
        </w:rPr>
        <w:t>清洗污水</w:t>
      </w:r>
      <w:r>
        <w:rPr>
          <w:rFonts w:ascii="宋体" w:hAnsi="宋体" w:eastAsia="宋体" w:cs="宋体"/>
          <w:sz w:val="24"/>
        </w:rPr>
        <w:t>，</w:t>
      </w:r>
      <w:r>
        <w:rPr>
          <w:rFonts w:hint="eastAsia" w:ascii="宋体" w:hAnsi="宋体" w:eastAsia="宋体" w:cs="宋体"/>
          <w:sz w:val="24"/>
        </w:rPr>
        <w:t>因此拟采用</w:t>
      </w:r>
      <w:r>
        <w:rPr>
          <w:rFonts w:hint="eastAsia" w:ascii="宋体" w:hAnsi="宋体" w:eastAsia="宋体" w:cs="宋体"/>
          <w:sz w:val="24"/>
          <w:lang w:eastAsia="zh-CN"/>
        </w:rPr>
        <w:t>“原水池</w:t>
      </w:r>
      <w:r>
        <w:rPr>
          <w:rFonts w:hint="eastAsia" w:ascii="宋体" w:hAnsi="宋体" w:eastAsia="宋体" w:cs="宋体"/>
          <w:sz w:val="24"/>
          <w:lang w:val="en-US" w:eastAsia="zh-CN"/>
        </w:rPr>
        <w:t>+斜管沉淀池+溶气气浮机+多介质过滤器”</w:t>
      </w:r>
      <w:r>
        <w:rPr>
          <w:rFonts w:hint="eastAsia" w:ascii="宋体" w:hAnsi="宋体" w:eastAsia="宋体" w:cs="宋体"/>
          <w:sz w:val="24"/>
        </w:rPr>
        <w:t>工艺，该工艺操作简单，运</w:t>
      </w:r>
      <w:r>
        <w:rPr>
          <w:rFonts w:hint="eastAsia" w:ascii="宋体" w:hAnsi="宋体" w:eastAsia="宋体" w:cs="宋体"/>
          <w:sz w:val="24"/>
          <w:lang w:eastAsia="zh-CN"/>
        </w:rPr>
        <w:t>行</w:t>
      </w:r>
      <w:r>
        <w:rPr>
          <w:rFonts w:hint="eastAsia" w:ascii="宋体" w:hAnsi="宋体" w:eastAsia="宋体" w:cs="宋体"/>
          <w:sz w:val="24"/>
        </w:rPr>
        <w:t>费用低，处理效果好，运行稳定。是目前较为成熟的污水处理工艺，能有效地确保污水达标排放。</w:t>
      </w:r>
    </w:p>
    <w:p w14:paraId="3881D7DE">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rPr>
        <w:t>处理流程</w:t>
      </w:r>
      <w:r>
        <w:rPr>
          <w:rFonts w:hint="eastAsia" w:ascii="宋体" w:hAnsi="宋体" w:eastAsia="宋体" w:cs="宋体"/>
          <w:b/>
          <w:bCs/>
          <w:sz w:val="30"/>
          <w:szCs w:val="30"/>
          <w:lang w:eastAsia="zh-CN"/>
        </w:rPr>
        <w:t>》</w:t>
      </w:r>
    </w:p>
    <w:p w14:paraId="491B4B7A">
      <w:pPr>
        <w:spacing w:line="360" w:lineRule="auto"/>
        <w:ind w:firstLine="482" w:firstLineChars="200"/>
        <w:rPr>
          <w:rFonts w:hint="eastAsia" w:ascii="宋体" w:hAnsi="宋体" w:eastAsia="宋体" w:cs="宋体"/>
          <w:b/>
          <w:bCs/>
          <w:color w:val="auto"/>
          <w:sz w:val="24"/>
        </w:rPr>
      </w:pPr>
      <w:r>
        <w:rPr>
          <w:rFonts w:ascii="宋体" w:hAnsi="宋体" w:eastAsia="宋体" w:cs="宋体"/>
          <w:b/>
          <w:bCs/>
          <w:sz w:val="24"/>
        </w:rPr>
        <w:t>图中黑色为土建部分、</w:t>
      </w:r>
      <w:r>
        <w:rPr>
          <w:rFonts w:hint="eastAsia" w:ascii="宋体" w:hAnsi="宋体" w:eastAsia="宋体" w:cs="宋体"/>
          <w:b/>
          <w:bCs/>
          <w:color w:val="FFC000"/>
          <w:sz w:val="24"/>
          <w:lang w:eastAsia="zh-CN"/>
        </w:rPr>
        <w:t>黄色</w:t>
      </w:r>
      <w:r>
        <w:rPr>
          <w:rFonts w:ascii="宋体" w:hAnsi="宋体" w:eastAsia="宋体" w:cs="宋体"/>
          <w:b/>
          <w:bCs/>
          <w:color w:val="FFC000"/>
          <w:sz w:val="24"/>
        </w:rPr>
        <w:t>为</w:t>
      </w:r>
      <w:r>
        <w:rPr>
          <w:rFonts w:hint="eastAsia" w:ascii="宋体" w:hAnsi="宋体" w:eastAsia="宋体" w:cs="宋体"/>
          <w:b/>
          <w:bCs/>
          <w:color w:val="FFC000"/>
          <w:sz w:val="24"/>
        </w:rPr>
        <w:t>配套</w:t>
      </w:r>
      <w:r>
        <w:rPr>
          <w:rFonts w:ascii="宋体" w:hAnsi="宋体" w:eastAsia="宋体" w:cs="宋体"/>
          <w:b/>
          <w:bCs/>
          <w:color w:val="FFC000"/>
          <w:sz w:val="24"/>
        </w:rPr>
        <w:t>设备</w:t>
      </w:r>
      <w:r>
        <w:rPr>
          <w:rFonts w:hint="eastAsia" w:ascii="宋体" w:hAnsi="宋体" w:eastAsia="宋体" w:cs="宋体"/>
          <w:b/>
          <w:bCs/>
          <w:color w:val="auto"/>
          <w:sz w:val="24"/>
        </w:rPr>
        <w:t>、</w:t>
      </w:r>
      <w:r>
        <w:rPr>
          <w:rFonts w:hint="eastAsia" w:ascii="宋体" w:hAnsi="宋体" w:eastAsia="宋体" w:cs="宋体"/>
          <w:b/>
          <w:bCs/>
          <w:color w:val="00B0F0"/>
          <w:sz w:val="24"/>
          <w:lang w:eastAsia="zh-CN"/>
        </w:rPr>
        <w:t>蓝色为沉淀池设备区域</w:t>
      </w:r>
      <w:r>
        <w:rPr>
          <w:rFonts w:hint="eastAsia" w:ascii="宋体" w:hAnsi="宋体" w:eastAsia="宋体" w:cs="宋体"/>
          <w:b/>
          <w:bCs/>
          <w:color w:val="auto"/>
          <w:sz w:val="24"/>
          <w:lang w:eastAsia="zh-CN"/>
        </w:rPr>
        <w:t>、</w:t>
      </w:r>
      <w:r>
        <w:rPr>
          <w:rFonts w:hint="eastAsia" w:ascii="宋体" w:hAnsi="宋体" w:eastAsia="宋体" w:cs="宋体"/>
          <w:b/>
          <w:bCs/>
          <w:color w:val="00B050"/>
          <w:sz w:val="24"/>
          <w:lang w:eastAsia="zh-CN"/>
        </w:rPr>
        <w:t>绿色为气浮机设备区域</w:t>
      </w:r>
      <w:r>
        <w:rPr>
          <w:rFonts w:hint="eastAsia" w:ascii="宋体" w:hAnsi="宋体" w:eastAsia="宋体" w:cs="宋体"/>
          <w:b/>
          <w:bCs/>
          <w:color w:val="auto"/>
          <w:sz w:val="24"/>
        </w:rPr>
        <w:t>。</w:t>
      </w:r>
    </w:p>
    <w:p w14:paraId="726DD29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012180" cy="3219450"/>
            <wp:effectExtent l="0" t="0" r="762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50"/>
                    <a:stretch>
                      <a:fillRect/>
                    </a:stretch>
                  </pic:blipFill>
                  <pic:spPr>
                    <a:xfrm>
                      <a:off x="0" y="0"/>
                      <a:ext cx="6012180" cy="3219450"/>
                    </a:xfrm>
                    <a:prstGeom prst="rect">
                      <a:avLst/>
                    </a:prstGeom>
                    <a:noFill/>
                    <a:ln w="9525">
                      <a:noFill/>
                    </a:ln>
                  </pic:spPr>
                </pic:pic>
              </a:graphicData>
            </a:graphic>
          </wp:inline>
        </w:drawing>
      </w:r>
    </w:p>
    <w:p w14:paraId="137A430C">
      <w:pPr>
        <w:keepNext w:val="0"/>
        <w:keepLines w:val="0"/>
        <w:widowControl/>
        <w:suppressLineNumbers w:val="0"/>
        <w:jc w:val="left"/>
      </w:pPr>
    </w:p>
    <w:p w14:paraId="4DF33C96">
      <w:pPr>
        <w:keepNext w:val="0"/>
        <w:keepLines w:val="0"/>
        <w:widowControl/>
        <w:suppressLineNumbers w:val="0"/>
        <w:jc w:val="left"/>
      </w:pPr>
    </w:p>
    <w:p w14:paraId="21A49A32">
      <w:pPr>
        <w:keepNext w:val="0"/>
        <w:keepLines w:val="0"/>
        <w:widowControl/>
        <w:suppressLineNumbers w:val="0"/>
        <w:jc w:val="left"/>
      </w:pPr>
    </w:p>
    <w:p w14:paraId="6515F625">
      <w:pPr>
        <w:keepNext w:val="0"/>
        <w:keepLines w:val="0"/>
        <w:widowControl/>
        <w:suppressLineNumbers w:val="0"/>
        <w:jc w:val="left"/>
      </w:pPr>
    </w:p>
    <w:p w14:paraId="3437F612">
      <w:pPr>
        <w:keepNext w:val="0"/>
        <w:keepLines w:val="0"/>
        <w:widowControl/>
        <w:suppressLineNumbers w:val="0"/>
        <w:jc w:val="left"/>
      </w:pPr>
    </w:p>
    <w:p w14:paraId="7E14805C">
      <w:pPr>
        <w:spacing w:line="360" w:lineRule="auto"/>
        <w:ind w:firstLine="482" w:firstLineChars="200"/>
        <w:rPr>
          <w:rFonts w:hint="eastAsia" w:ascii="宋体" w:hAnsi="宋体" w:eastAsia="宋体" w:cs="宋体"/>
          <w:b/>
          <w:bCs/>
          <w:color w:val="auto"/>
          <w:sz w:val="24"/>
        </w:rPr>
      </w:pPr>
    </w:p>
    <w:p w14:paraId="50093360">
      <w:pPr>
        <w:spacing w:line="360" w:lineRule="auto"/>
        <w:ind w:firstLine="482" w:firstLineChars="200"/>
        <w:rPr>
          <w:rFonts w:hint="eastAsia" w:ascii="宋体" w:hAnsi="宋体" w:eastAsia="宋体" w:cs="宋体"/>
          <w:b/>
          <w:bCs/>
          <w:color w:val="auto"/>
          <w:sz w:val="24"/>
        </w:rPr>
      </w:pPr>
    </w:p>
    <w:p w14:paraId="3AB777E9">
      <w:pPr>
        <w:spacing w:line="360" w:lineRule="auto"/>
        <w:ind w:firstLine="482" w:firstLineChars="200"/>
        <w:rPr>
          <w:rFonts w:hint="eastAsia" w:ascii="宋体" w:hAnsi="宋体" w:eastAsia="宋体" w:cs="宋体"/>
          <w:b/>
          <w:bCs/>
          <w:color w:val="auto"/>
          <w:sz w:val="24"/>
        </w:rPr>
      </w:pPr>
    </w:p>
    <w:p w14:paraId="6AEE0B72">
      <w:pPr>
        <w:spacing w:line="360" w:lineRule="auto"/>
        <w:rPr>
          <w:rFonts w:hint="eastAsia" w:ascii="宋体" w:hAnsi="宋体" w:eastAsia="宋体" w:cs="宋体"/>
          <w:b/>
          <w:bCs/>
          <w:color w:val="auto"/>
          <w:sz w:val="24"/>
        </w:rPr>
      </w:pPr>
    </w:p>
    <w:p w14:paraId="3A3FF4CD">
      <w:pPr>
        <w:spacing w:line="360" w:lineRule="auto"/>
        <w:rPr>
          <w:rFonts w:hint="eastAsia" w:ascii="宋体" w:hAnsi="宋体" w:eastAsia="宋体" w:cs="宋体"/>
          <w:b/>
          <w:bCs/>
          <w:color w:val="auto"/>
          <w:sz w:val="24"/>
        </w:rPr>
      </w:pPr>
    </w:p>
    <w:p w14:paraId="1BB9EE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515BEF7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清洗</w:t>
      </w:r>
      <w:r>
        <w:rPr>
          <w:rFonts w:ascii="宋体" w:hAnsi="宋体" w:eastAsia="宋体" w:cs="宋体"/>
          <w:sz w:val="24"/>
        </w:rPr>
        <w:t>废水统一经格栅井格挡</w:t>
      </w:r>
      <w:r>
        <w:rPr>
          <w:rFonts w:hint="eastAsia" w:ascii="宋体" w:hAnsi="宋体" w:eastAsia="宋体" w:cs="宋体"/>
          <w:sz w:val="24"/>
          <w:lang w:eastAsia="zh-CN"/>
        </w:rPr>
        <w:t>较大颗粒杂质后收集</w:t>
      </w:r>
      <w:r>
        <w:rPr>
          <w:rFonts w:ascii="宋体" w:hAnsi="宋体" w:eastAsia="宋体" w:cs="宋体"/>
          <w:sz w:val="24"/>
        </w:rPr>
        <w:t>至</w:t>
      </w:r>
      <w:r>
        <w:rPr>
          <w:rFonts w:hint="eastAsia" w:ascii="宋体" w:hAnsi="宋体" w:eastAsia="宋体" w:cs="宋体"/>
          <w:sz w:val="24"/>
          <w:lang w:eastAsia="zh-CN"/>
        </w:rPr>
        <w:t>原水</w:t>
      </w:r>
      <w:r>
        <w:rPr>
          <w:rFonts w:ascii="宋体" w:hAnsi="宋体" w:eastAsia="宋体" w:cs="宋体"/>
          <w:sz w:val="24"/>
        </w:rPr>
        <w:t>池，</w:t>
      </w:r>
      <w:r>
        <w:rPr>
          <w:rFonts w:hint="eastAsia" w:ascii="宋体" w:hAnsi="宋体" w:eastAsia="宋体" w:cs="宋体"/>
          <w:sz w:val="24"/>
        </w:rPr>
        <w:t>在</w:t>
      </w:r>
      <w:r>
        <w:rPr>
          <w:rFonts w:hint="eastAsia" w:ascii="宋体" w:hAnsi="宋体" w:eastAsia="宋体" w:cs="宋体"/>
          <w:sz w:val="24"/>
          <w:lang w:eastAsia="zh-CN"/>
        </w:rPr>
        <w:t>原水</w:t>
      </w:r>
      <w:r>
        <w:rPr>
          <w:rFonts w:ascii="宋体" w:hAnsi="宋体" w:eastAsia="宋体" w:cs="宋体"/>
          <w:sz w:val="24"/>
        </w:rPr>
        <w:t>池中进行</w:t>
      </w:r>
      <w:r>
        <w:rPr>
          <w:rFonts w:hint="eastAsia" w:ascii="宋体" w:hAnsi="宋体" w:eastAsia="宋体" w:cs="宋体"/>
          <w:sz w:val="24"/>
          <w:lang w:eastAsia="zh-CN"/>
        </w:rPr>
        <w:t>静置</w:t>
      </w:r>
      <w:r>
        <w:rPr>
          <w:rFonts w:ascii="宋体" w:hAnsi="宋体" w:eastAsia="宋体" w:cs="宋体"/>
          <w:sz w:val="24"/>
        </w:rPr>
        <w:t>，</w:t>
      </w:r>
      <w:r>
        <w:rPr>
          <w:rFonts w:hint="eastAsia" w:ascii="宋体" w:hAnsi="宋体" w:eastAsia="宋体" w:cs="宋体"/>
          <w:sz w:val="24"/>
          <w:lang w:eastAsia="zh-CN"/>
        </w:rPr>
        <w:t>因清洗污水中含有部分植物油、表面洗涤剂、制作残渣等悬浮物杂质，首先</w:t>
      </w:r>
      <w:r>
        <w:rPr>
          <w:rFonts w:ascii="宋体" w:hAnsi="宋体" w:eastAsia="宋体" w:cs="宋体"/>
          <w:sz w:val="24"/>
        </w:rPr>
        <w:t>由污水提升泵将废水提升至</w:t>
      </w:r>
      <w:r>
        <w:rPr>
          <w:rFonts w:hint="eastAsia" w:ascii="宋体" w:hAnsi="宋体" w:eastAsia="宋体" w:cs="宋体"/>
          <w:b w:val="0"/>
          <w:bCs w:val="0"/>
          <w:color w:val="auto"/>
          <w:sz w:val="24"/>
          <w:szCs w:val="24"/>
          <w:lang w:val="en-US" w:eastAsia="zh-CN"/>
        </w:rPr>
        <w:t>斜板沉淀池，通过药剂的絮凝、聚凝作用，使水中的杂质絮凝成团，质量重的杂质经过沉淀区，通过水流的冲击作用冲入蜂窝斜板沉淀后去除。污水自流</w:t>
      </w:r>
      <w:r>
        <w:rPr>
          <w:rFonts w:ascii="宋体" w:hAnsi="宋体" w:eastAsia="宋体" w:cs="宋体"/>
          <w:sz w:val="24"/>
        </w:rPr>
        <w:t>至气浮机设备的絮凝、聚凝反应池</w:t>
      </w:r>
      <w:r>
        <w:rPr>
          <w:rFonts w:hint="eastAsia" w:ascii="宋体" w:hAnsi="宋体" w:eastAsia="宋体" w:cs="宋体"/>
          <w:sz w:val="24"/>
        </w:rPr>
        <w:t>，在此处进行</w:t>
      </w:r>
      <w:r>
        <w:rPr>
          <w:rFonts w:ascii="宋体" w:hAnsi="宋体" w:eastAsia="宋体" w:cs="宋体"/>
          <w:sz w:val="24"/>
        </w:rPr>
        <w:t>药物反应。</w:t>
      </w:r>
      <w:r>
        <w:rPr>
          <w:rFonts w:hint="eastAsia" w:ascii="宋体" w:hAnsi="宋体" w:eastAsia="宋体" w:cs="宋体"/>
          <w:sz w:val="24"/>
        </w:rPr>
        <w:t>使絮凝物与溶气水混合接触，再进入浮上分离池，溶气罐</w:t>
      </w:r>
      <w:r>
        <w:rPr>
          <w:rFonts w:ascii="宋体" w:hAnsi="宋体" w:eastAsia="宋体" w:cs="宋体"/>
          <w:sz w:val="24"/>
        </w:rPr>
        <w:t>压缩空气并缓慢释放于</w:t>
      </w:r>
      <w:r>
        <w:rPr>
          <w:rFonts w:hint="eastAsia" w:ascii="宋体" w:hAnsi="宋体" w:eastAsia="宋体" w:cs="宋体"/>
          <w:sz w:val="24"/>
        </w:rPr>
        <w:t>浮上分离池</w:t>
      </w:r>
      <w:r>
        <w:rPr>
          <w:rFonts w:ascii="宋体" w:hAnsi="宋体" w:eastAsia="宋体" w:cs="宋体"/>
          <w:sz w:val="24"/>
        </w:rPr>
        <w:t>中，在水中产生大量微小气泡，气泡</w:t>
      </w:r>
      <w:r>
        <w:rPr>
          <w:rFonts w:hint="eastAsia" w:ascii="宋体" w:hAnsi="宋体" w:eastAsia="宋体" w:cs="宋体"/>
          <w:sz w:val="24"/>
        </w:rPr>
        <w:t>附着到黏絮成团</w:t>
      </w:r>
      <w:r>
        <w:rPr>
          <w:rFonts w:ascii="宋体" w:hAnsi="宋体" w:eastAsia="宋体" w:cs="宋体"/>
          <w:sz w:val="24"/>
        </w:rPr>
        <w:t>的固体杂质</w:t>
      </w:r>
      <w:r>
        <w:rPr>
          <w:rFonts w:hint="eastAsia" w:ascii="宋体" w:hAnsi="宋体" w:eastAsia="宋体" w:cs="宋体"/>
          <w:sz w:val="24"/>
        </w:rPr>
        <w:t>表面，使杂质</w:t>
      </w:r>
      <w:r>
        <w:rPr>
          <w:rFonts w:ascii="宋体" w:hAnsi="宋体" w:eastAsia="宋体" w:cs="宋体"/>
          <w:sz w:val="24"/>
        </w:rPr>
        <w:t>最终悬浮在水面上</w:t>
      </w:r>
      <w:r>
        <w:rPr>
          <w:rFonts w:hint="eastAsia" w:ascii="宋体" w:hAnsi="宋体" w:eastAsia="宋体" w:cs="宋体"/>
          <w:sz w:val="24"/>
        </w:rPr>
        <w:t>，</w:t>
      </w:r>
      <w:r>
        <w:rPr>
          <w:rFonts w:ascii="宋体" w:hAnsi="宋体" w:eastAsia="宋体" w:cs="宋体"/>
          <w:sz w:val="24"/>
        </w:rPr>
        <w:t>通过刮渣板将</w:t>
      </w:r>
      <w:r>
        <w:rPr>
          <w:rFonts w:hint="eastAsia" w:ascii="宋体" w:hAnsi="宋体" w:eastAsia="宋体" w:cs="宋体"/>
          <w:sz w:val="24"/>
        </w:rPr>
        <w:t>悬浮物</w:t>
      </w:r>
      <w:r>
        <w:rPr>
          <w:rFonts w:ascii="宋体" w:hAnsi="宋体" w:eastAsia="宋体" w:cs="宋体"/>
          <w:sz w:val="24"/>
        </w:rPr>
        <w:t>杂质刮至排渣</w:t>
      </w:r>
      <w:r>
        <w:rPr>
          <w:rFonts w:hint="eastAsia" w:ascii="宋体" w:hAnsi="宋体" w:eastAsia="宋体" w:cs="宋体"/>
          <w:sz w:val="24"/>
        </w:rPr>
        <w:t>槽</w:t>
      </w:r>
      <w:r>
        <w:rPr>
          <w:rFonts w:ascii="宋体" w:hAnsi="宋体" w:eastAsia="宋体" w:cs="宋体"/>
          <w:sz w:val="24"/>
        </w:rPr>
        <w:t>，</w:t>
      </w:r>
      <w:r>
        <w:rPr>
          <w:rFonts w:hint="eastAsia" w:ascii="宋体" w:hAnsi="宋体" w:eastAsia="宋体" w:cs="宋体"/>
          <w:sz w:val="24"/>
        </w:rPr>
        <w:t>排渣排至板框压滤机进行固液分离</w:t>
      </w:r>
      <w:r>
        <w:rPr>
          <w:rFonts w:ascii="宋体" w:hAnsi="宋体" w:eastAsia="宋体" w:cs="宋体"/>
          <w:sz w:val="24"/>
        </w:rPr>
        <w:t>。</w:t>
      </w:r>
      <w:r>
        <w:rPr>
          <w:rFonts w:hint="eastAsia" w:ascii="宋体" w:hAnsi="宋体" w:eastAsia="宋体" w:cs="宋体"/>
          <w:sz w:val="24"/>
          <w:lang w:eastAsia="zh-CN"/>
        </w:rPr>
        <w:t>气浮机处理后的</w:t>
      </w:r>
      <w:r>
        <w:rPr>
          <w:rFonts w:hint="eastAsia" w:ascii="宋体" w:hAnsi="宋体" w:eastAsia="宋体" w:cs="宋体"/>
          <w:b w:val="0"/>
          <w:bCs w:val="0"/>
          <w:color w:val="auto"/>
          <w:sz w:val="24"/>
          <w:szCs w:val="24"/>
          <w:lang w:val="en-US" w:eastAsia="zh-CN"/>
        </w:rPr>
        <w:t>清水进入多介质过滤器，过滤罐内填充石英砂、活性炭填料，通过截留作用，去除废水中的颜色、异味及杂质。</w:t>
      </w:r>
      <w:r>
        <w:rPr>
          <w:rFonts w:ascii="宋体" w:hAnsi="宋体" w:eastAsia="宋体" w:cs="宋体"/>
          <w:sz w:val="24"/>
        </w:rPr>
        <w:t>最后清水池</w:t>
      </w:r>
      <w:r>
        <w:rPr>
          <w:rFonts w:hint="eastAsia" w:ascii="宋体" w:hAnsi="宋体" w:eastAsia="宋体" w:cs="宋体"/>
          <w:sz w:val="24"/>
          <w:lang w:eastAsia="zh-CN"/>
        </w:rPr>
        <w:t>回用</w:t>
      </w:r>
      <w:r>
        <w:rPr>
          <w:rFonts w:ascii="宋体" w:hAnsi="宋体" w:eastAsia="宋体" w:cs="宋体"/>
          <w:sz w:val="24"/>
        </w:rPr>
        <w:t>。</w:t>
      </w:r>
    </w:p>
    <w:p w14:paraId="6C1EAB39">
      <w:pPr>
        <w:spacing w:line="360" w:lineRule="auto"/>
        <w:ind w:firstLine="480" w:firstLineChars="200"/>
        <w:rPr>
          <w:rFonts w:ascii="宋体" w:hAnsi="宋体" w:eastAsia="宋体" w:cs="宋体"/>
          <w:sz w:val="24"/>
        </w:rPr>
      </w:pPr>
      <w:r>
        <w:rPr>
          <w:rFonts w:ascii="宋体" w:hAnsi="宋体" w:eastAsia="宋体" w:cs="宋体"/>
          <w:sz w:val="24"/>
        </w:rPr>
        <w:t>由</w:t>
      </w:r>
      <w:r>
        <w:rPr>
          <w:rFonts w:hint="eastAsia" w:ascii="宋体" w:hAnsi="宋体" w:eastAsia="宋体" w:cs="宋体"/>
          <w:sz w:val="24"/>
          <w:lang w:eastAsia="zh-CN"/>
        </w:rPr>
        <w:t>沉淀池与气浮机处理过程中产生的污泥，暂存至设备内污泥池，并统一汇入土建污泥池中，经过叠螺脱水机进行干湿分离后定期处理清运。</w:t>
      </w:r>
    </w:p>
    <w:p w14:paraId="7C69F1CE">
      <w:pPr>
        <w:spacing w:line="360" w:lineRule="auto"/>
        <w:rPr>
          <w:rFonts w:hint="eastAsia" w:ascii="宋体" w:hAnsi="宋体" w:eastAsia="宋体" w:cs="宋体"/>
          <w:b/>
          <w:bCs/>
          <w:sz w:val="30"/>
          <w:szCs w:val="30"/>
        </w:rPr>
      </w:pPr>
    </w:p>
    <w:p w14:paraId="30DADBE4">
      <w:pPr>
        <w:spacing w:line="360" w:lineRule="auto"/>
        <w:rPr>
          <w:rFonts w:hint="eastAsia" w:ascii="宋体" w:hAnsi="宋体" w:eastAsia="宋体" w:cs="宋体"/>
          <w:b/>
          <w:bCs/>
          <w:sz w:val="30"/>
          <w:szCs w:val="30"/>
        </w:rPr>
      </w:pPr>
    </w:p>
    <w:p w14:paraId="4D60186E">
      <w:pPr>
        <w:spacing w:line="360" w:lineRule="auto"/>
        <w:rPr>
          <w:rFonts w:hint="eastAsia" w:ascii="宋体" w:hAnsi="宋体" w:eastAsia="宋体" w:cs="宋体"/>
          <w:b/>
          <w:bCs/>
          <w:sz w:val="30"/>
          <w:szCs w:val="30"/>
        </w:rPr>
      </w:pPr>
    </w:p>
    <w:p w14:paraId="13336085">
      <w:pPr>
        <w:spacing w:line="360" w:lineRule="auto"/>
        <w:rPr>
          <w:rFonts w:hint="eastAsia" w:ascii="宋体" w:hAnsi="宋体" w:eastAsia="宋体" w:cs="宋体"/>
          <w:b/>
          <w:bCs/>
          <w:sz w:val="30"/>
          <w:szCs w:val="30"/>
        </w:rPr>
      </w:pPr>
    </w:p>
    <w:p w14:paraId="0B3E7F7B">
      <w:pPr>
        <w:spacing w:line="360" w:lineRule="auto"/>
        <w:rPr>
          <w:rFonts w:hint="eastAsia" w:ascii="宋体" w:hAnsi="宋体" w:eastAsia="宋体" w:cs="宋体"/>
          <w:b/>
          <w:bCs/>
          <w:sz w:val="30"/>
          <w:szCs w:val="30"/>
        </w:rPr>
      </w:pPr>
    </w:p>
    <w:p w14:paraId="4DCFB222">
      <w:pPr>
        <w:spacing w:line="360" w:lineRule="auto"/>
        <w:rPr>
          <w:rFonts w:hint="eastAsia" w:ascii="宋体" w:hAnsi="宋体" w:eastAsia="宋体" w:cs="宋体"/>
          <w:b/>
          <w:bCs/>
          <w:sz w:val="30"/>
          <w:szCs w:val="30"/>
        </w:rPr>
      </w:pPr>
    </w:p>
    <w:p w14:paraId="52BDAC18">
      <w:pPr>
        <w:spacing w:line="360" w:lineRule="auto"/>
        <w:rPr>
          <w:rFonts w:hint="eastAsia" w:ascii="宋体" w:hAnsi="宋体" w:eastAsia="宋体" w:cs="宋体"/>
          <w:b/>
          <w:bCs/>
          <w:sz w:val="30"/>
          <w:szCs w:val="30"/>
        </w:rPr>
      </w:pPr>
    </w:p>
    <w:p w14:paraId="0CE2B10A">
      <w:pPr>
        <w:spacing w:line="360" w:lineRule="auto"/>
        <w:rPr>
          <w:rFonts w:hint="eastAsia" w:ascii="宋体" w:hAnsi="宋体" w:eastAsia="宋体" w:cs="宋体"/>
          <w:b/>
          <w:bCs/>
          <w:sz w:val="30"/>
          <w:szCs w:val="30"/>
        </w:rPr>
      </w:pPr>
    </w:p>
    <w:p w14:paraId="4F54D7E0">
      <w:pPr>
        <w:spacing w:line="360" w:lineRule="auto"/>
        <w:rPr>
          <w:rFonts w:hint="eastAsia" w:ascii="宋体" w:hAnsi="宋体" w:eastAsia="宋体" w:cs="宋体"/>
          <w:b/>
          <w:bCs/>
          <w:sz w:val="30"/>
          <w:szCs w:val="30"/>
        </w:rPr>
      </w:pPr>
    </w:p>
    <w:p w14:paraId="1E66B79C">
      <w:pPr>
        <w:spacing w:line="360" w:lineRule="auto"/>
        <w:rPr>
          <w:rFonts w:hint="eastAsia" w:ascii="宋体" w:hAnsi="宋体" w:eastAsia="宋体" w:cs="宋体"/>
          <w:b/>
          <w:bCs/>
          <w:sz w:val="30"/>
          <w:szCs w:val="30"/>
        </w:rPr>
      </w:pPr>
    </w:p>
    <w:p w14:paraId="6A683450">
      <w:pPr>
        <w:spacing w:line="360" w:lineRule="auto"/>
        <w:rPr>
          <w:rFonts w:hint="eastAsia" w:ascii="宋体" w:hAnsi="宋体" w:eastAsia="宋体" w:cs="宋体"/>
          <w:b/>
          <w:bCs/>
          <w:sz w:val="30"/>
          <w:szCs w:val="30"/>
        </w:rPr>
      </w:pPr>
    </w:p>
    <w:p w14:paraId="463D2059">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4节《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5191BC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（1）格栅井</w:t>
      </w:r>
    </w:p>
    <w:p w14:paraId="7095F8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4C3DD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在污水进入调节池前设置至道格栅，用以去除污水中的软性缠绕物、较大固颗粒杂物及飘浮物，从而保护后续工作水泵使用寿命并降低系统处理工作负荷。</w:t>
      </w:r>
    </w:p>
    <w:p w14:paraId="02AB47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（2）原水池</w:t>
      </w:r>
    </w:p>
    <w:p w14:paraId="1F782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95B4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污水经格栅处理后进入调节池进行水量、水质的调节均化，保证后续生化处理系统水量、水质的均衡、稳定，污水中有机物起到一定的降解功效，提高整个系统的抗冲击性能和处理效果。</w:t>
      </w:r>
    </w:p>
    <w:p w14:paraId="62B088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EABF7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集粪池设计为混凝土。</w:t>
      </w:r>
    </w:p>
    <w:p w14:paraId="1334A6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（3）斜板沉淀池 </w:t>
      </w:r>
    </w:p>
    <w:p w14:paraId="3F0311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设置目的： </w:t>
      </w:r>
    </w:p>
    <w:p w14:paraId="45FDF8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1、集处理 BOD5、COD、NH3-N、粪大肠杆菌、PH 于一身 </w:t>
      </w:r>
    </w:p>
    <w:p w14:paraId="1F375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2、有效絮凝、聚凝固体沉淀物，进行物理降解 </w:t>
      </w:r>
    </w:p>
    <w:p w14:paraId="6FE471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3、产生的嗓声低，异味少，对周围环境的影响小 </w:t>
      </w:r>
    </w:p>
    <w:p w14:paraId="2BF8D1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4、净化程度高，整套系统产生的污泥可有效收集 </w:t>
      </w:r>
    </w:p>
    <w:p w14:paraId="1DB35C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5、自动化程度高，管理方便，不需要专人管理 </w:t>
      </w:r>
    </w:p>
    <w:p w14:paraId="686AB8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6、技术稳定，维护方便 </w:t>
      </w:r>
    </w:p>
    <w:p w14:paraId="670DFD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lang w:eastAsia="zh-CN"/>
        </w:rPr>
      </w:pPr>
      <w:r>
        <w:rPr>
          <w:rFonts w:hint="eastAsia" w:ascii="宋体" w:hAnsi="宋体" w:eastAsia="宋体" w:cs="宋体"/>
          <w:b w:val="0"/>
          <w:bCs w:val="0"/>
          <w:color w:val="auto"/>
          <w:sz w:val="24"/>
          <w:szCs w:val="24"/>
          <w:lang w:val="en-US" w:eastAsia="zh-CN"/>
        </w:rPr>
        <w:t>7、能耗低，节省运行成本</w:t>
      </w:r>
    </w:p>
    <w:p w14:paraId="0E2C80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（5）气浮机</w:t>
      </w:r>
    </w:p>
    <w:p w14:paraId="23461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0C83E7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1、集处理BOD5、COD、NH3-N、粪大肠杆菌、PH于一身</w:t>
      </w:r>
    </w:p>
    <w:p w14:paraId="23531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2、有效絮凝、聚凝固体悬浮物，进行物理降解</w:t>
      </w:r>
    </w:p>
    <w:p w14:paraId="34FBCF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3、产生的嗓声低，异味少，对周围环境的影响小</w:t>
      </w:r>
    </w:p>
    <w:p w14:paraId="28713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4、净化程度高，整套系统产生的污泥可有效收集</w:t>
      </w:r>
    </w:p>
    <w:p w14:paraId="24571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5、自动化程度高，管理方便，不需要专人管理</w:t>
      </w:r>
    </w:p>
    <w:p w14:paraId="78353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6、技术稳定，维护方便</w:t>
      </w:r>
    </w:p>
    <w:p w14:paraId="052ED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7、能耗低，节省运行成本</w:t>
      </w:r>
    </w:p>
    <w:p w14:paraId="672E29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（6）多介质过滤罐</w:t>
      </w:r>
    </w:p>
    <w:p w14:paraId="26097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设置目的：</w:t>
      </w:r>
    </w:p>
    <w:p w14:paraId="6F4775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1.石英砂过滤罐主要作用为过滤掉污水中细微杂质，二次过滤气浮机中未能处理掉的固体颗粒。</w:t>
      </w:r>
    </w:p>
    <w:p w14:paraId="22240B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2.活性炭过滤罐主要作用为去除水中颜色及异味，使污水达到清洁无异味无颜色状态。</w:t>
      </w:r>
    </w:p>
    <w:p w14:paraId="3DA1B3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B75A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F588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62A1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22F3E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0BCB8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59561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FDBD0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p>
    <w:p w14:paraId="6D03496D">
      <w:pPr>
        <w:spacing w:line="360" w:lineRule="auto"/>
        <w:rPr>
          <w:rFonts w:ascii="宋体" w:hAnsi="宋体" w:eastAsia="宋体" w:cs="宋体"/>
          <w:b/>
          <w:bCs/>
          <w:sz w:val="30"/>
          <w:szCs w:val="30"/>
        </w:rPr>
      </w:pPr>
    </w:p>
    <w:p w14:paraId="6C007FD1">
      <w:pPr>
        <w:spacing w:line="360" w:lineRule="auto"/>
        <w:rPr>
          <w:rFonts w:ascii="宋体" w:hAnsi="宋体" w:eastAsia="宋体" w:cs="宋体"/>
          <w:b/>
          <w:bCs/>
          <w:sz w:val="30"/>
          <w:szCs w:val="30"/>
        </w:rPr>
      </w:pPr>
    </w:p>
    <w:p w14:paraId="74A75D0D">
      <w:pPr>
        <w:spacing w:line="360" w:lineRule="auto"/>
        <w:rPr>
          <w:rFonts w:ascii="宋体" w:hAnsi="宋体" w:eastAsia="宋体" w:cs="宋体"/>
          <w:b/>
          <w:bCs/>
          <w:sz w:val="30"/>
          <w:szCs w:val="30"/>
        </w:rPr>
      </w:pPr>
    </w:p>
    <w:p w14:paraId="6756DE3E">
      <w:pPr>
        <w:spacing w:line="360" w:lineRule="auto"/>
        <w:rPr>
          <w:rFonts w:ascii="宋体" w:hAnsi="宋体" w:eastAsia="宋体" w:cs="宋体"/>
          <w:b/>
          <w:bCs/>
          <w:sz w:val="30"/>
          <w:szCs w:val="30"/>
        </w:rPr>
      </w:pPr>
    </w:p>
    <w:p w14:paraId="2A80039B">
      <w:pPr>
        <w:spacing w:line="360" w:lineRule="auto"/>
        <w:rPr>
          <w:rFonts w:ascii="宋体" w:hAnsi="宋体" w:eastAsia="宋体" w:cs="宋体"/>
          <w:b/>
          <w:bCs/>
          <w:sz w:val="30"/>
          <w:szCs w:val="30"/>
        </w:rPr>
      </w:pPr>
    </w:p>
    <w:p w14:paraId="5DCEBA8A">
      <w:pPr>
        <w:spacing w:line="360" w:lineRule="auto"/>
        <w:rPr>
          <w:rFonts w:ascii="宋体" w:hAnsi="宋体" w:eastAsia="宋体" w:cs="宋体"/>
          <w:b/>
          <w:bCs/>
          <w:sz w:val="30"/>
          <w:szCs w:val="30"/>
        </w:rPr>
      </w:pPr>
    </w:p>
    <w:p w14:paraId="20B9880B">
      <w:pPr>
        <w:spacing w:line="360" w:lineRule="auto"/>
        <w:rPr>
          <w:rFonts w:ascii="宋体" w:hAnsi="宋体" w:eastAsia="宋体" w:cs="宋体"/>
          <w:b/>
          <w:bCs/>
          <w:sz w:val="30"/>
          <w:szCs w:val="30"/>
        </w:rPr>
      </w:pPr>
    </w:p>
    <w:p w14:paraId="549561B2">
      <w:pPr>
        <w:spacing w:line="360" w:lineRule="auto"/>
        <w:rPr>
          <w:rFonts w:ascii="宋体" w:hAnsi="宋体" w:eastAsia="宋体" w:cs="宋体"/>
          <w:b/>
          <w:bCs/>
          <w:sz w:val="30"/>
          <w:szCs w:val="30"/>
        </w:rPr>
      </w:pPr>
    </w:p>
    <w:p w14:paraId="64F7CEA9">
      <w:pPr>
        <w:spacing w:line="360" w:lineRule="auto"/>
        <w:rPr>
          <w:rFonts w:ascii="宋体" w:hAnsi="宋体" w:eastAsia="宋体" w:cs="宋体"/>
          <w:b/>
          <w:bCs/>
          <w:sz w:val="30"/>
          <w:szCs w:val="30"/>
        </w:rPr>
      </w:pPr>
    </w:p>
    <w:p w14:paraId="46E39E8C">
      <w:pPr>
        <w:spacing w:line="360" w:lineRule="auto"/>
        <w:rPr>
          <w:rFonts w:ascii="宋体" w:hAnsi="宋体" w:eastAsia="宋体" w:cs="宋体"/>
          <w:b/>
          <w:bCs/>
          <w:sz w:val="30"/>
          <w:szCs w:val="30"/>
        </w:rPr>
      </w:pPr>
    </w:p>
    <w:p w14:paraId="0C59413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5节《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25ED79E1">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“原水池</w:t>
      </w:r>
      <w:r>
        <w:rPr>
          <w:rFonts w:hint="eastAsia" w:ascii="宋体" w:hAnsi="宋体" w:eastAsia="宋体" w:cs="宋体"/>
          <w:sz w:val="24"/>
          <w:lang w:val="en-US" w:eastAsia="zh-CN"/>
        </w:rPr>
        <w:t>+斜管沉淀池+溶气气浮机+多介质过滤器”</w:t>
      </w:r>
      <w:r>
        <w:rPr>
          <w:rFonts w:ascii="宋体" w:hAnsi="宋体" w:eastAsia="宋体" w:cs="宋体"/>
          <w:sz w:val="24"/>
        </w:rPr>
        <w:t>工艺，具有良好的去除污水中的有机物和较好的脱氮功能</w:t>
      </w:r>
      <w:r>
        <w:rPr>
          <w:rFonts w:hint="eastAsia" w:ascii="宋体" w:hAnsi="宋体" w:eastAsia="宋体" w:cs="宋体"/>
          <w:sz w:val="24"/>
          <w:lang w:eastAsia="zh-CN"/>
        </w:rPr>
        <w:t>及消毒杀菌作用</w:t>
      </w:r>
      <w:r>
        <w:rPr>
          <w:rFonts w:ascii="宋体" w:hAnsi="宋体" w:eastAsia="宋体" w:cs="宋体"/>
          <w:sz w:val="24"/>
        </w:rPr>
        <w:t>，以满足排放标准的要求；</w:t>
      </w:r>
    </w:p>
    <w:p w14:paraId="3875C7EE">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0FBBC32C">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4088EC31">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4304138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7A1FC433">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49C7BDF3">
      <w:pPr>
        <w:spacing w:line="360" w:lineRule="auto"/>
        <w:rPr>
          <w:rFonts w:ascii="宋体" w:hAnsi="宋体" w:eastAsia="宋体" w:cs="宋体"/>
          <w:sz w:val="24"/>
        </w:rPr>
      </w:pPr>
      <w:r>
        <w:rPr>
          <w:rFonts w:ascii="宋体" w:hAnsi="宋体" w:eastAsia="宋体" w:cs="宋体"/>
          <w:sz w:val="24"/>
        </w:rPr>
        <w:t>性。</w:t>
      </w:r>
    </w:p>
    <w:p w14:paraId="6AD469C5">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7C431014">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56EC0E07">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w:t>
      </w:r>
      <w:r>
        <w:rPr>
          <w:rFonts w:hint="eastAsia" w:ascii="宋体" w:hAnsi="宋体" w:eastAsia="宋体" w:cs="宋体"/>
          <w:bCs/>
          <w:sz w:val="24"/>
          <w:lang w:eastAsia="zh-CN"/>
        </w:rPr>
        <w:t>动物粪便</w:t>
      </w:r>
      <w:r>
        <w:rPr>
          <w:rFonts w:hint="eastAsia" w:ascii="宋体" w:hAnsi="宋体" w:eastAsia="宋体" w:cs="宋体"/>
          <w:bCs/>
          <w:sz w:val="24"/>
        </w:rPr>
        <w:t>、SS、</w:t>
      </w:r>
      <w:r>
        <w:rPr>
          <w:rFonts w:hint="eastAsia" w:ascii="宋体" w:hAnsi="宋体" w:eastAsia="宋体" w:cs="宋体"/>
          <w:bCs/>
          <w:sz w:val="24"/>
          <w:lang w:eastAsia="zh-CN"/>
        </w:rPr>
        <w:t>肠道致病菌</w:t>
      </w:r>
      <w:r>
        <w:rPr>
          <w:rFonts w:hint="eastAsia" w:ascii="宋体" w:hAnsi="宋体" w:eastAsia="宋体" w:cs="宋体"/>
          <w:bCs/>
          <w:sz w:val="24"/>
        </w:rPr>
        <w:t>等进行硝化</w:t>
      </w:r>
      <w:r>
        <w:rPr>
          <w:rFonts w:hint="eastAsia" w:ascii="宋体" w:hAnsi="宋体" w:eastAsia="宋体" w:cs="宋体"/>
          <w:bCs/>
          <w:sz w:val="24"/>
          <w:lang w:eastAsia="zh-CN"/>
        </w:rPr>
        <w:t>及灭活</w:t>
      </w:r>
      <w:r>
        <w:rPr>
          <w:rFonts w:hint="eastAsia" w:ascii="宋体" w:hAnsi="宋体" w:eastAsia="宋体" w:cs="宋体"/>
          <w:bCs/>
          <w:sz w:val="24"/>
        </w:rPr>
        <w:t>。分解为小分子颗粒</w:t>
      </w:r>
      <w:r>
        <w:rPr>
          <w:rFonts w:hint="eastAsia" w:ascii="宋体" w:hAnsi="宋体" w:eastAsia="宋体" w:cs="宋体"/>
          <w:bCs/>
          <w:sz w:val="24"/>
          <w:lang w:eastAsia="zh-CN"/>
        </w:rPr>
        <w:t>或非活性游离态</w:t>
      </w:r>
      <w:r>
        <w:rPr>
          <w:rFonts w:hint="eastAsia" w:ascii="宋体" w:hAnsi="宋体" w:eastAsia="宋体" w:cs="宋体"/>
          <w:bCs/>
          <w:sz w:val="24"/>
        </w:rPr>
        <w:t>并过滤去除。处理后的</w:t>
      </w:r>
      <w:r>
        <w:rPr>
          <w:rFonts w:hint="eastAsia" w:ascii="宋体" w:hAnsi="宋体" w:eastAsia="宋体" w:cs="宋体"/>
          <w:bCs/>
          <w:sz w:val="24"/>
          <w:lang w:eastAsia="zh-CN"/>
        </w:rPr>
        <w:t>生产</w:t>
      </w:r>
      <w:r>
        <w:rPr>
          <w:rFonts w:hint="eastAsia" w:ascii="宋体" w:hAnsi="宋体" w:eastAsia="宋体" w:cs="宋体"/>
          <w:bCs/>
          <w:sz w:val="24"/>
        </w:rPr>
        <w:t>污水变清水</w:t>
      </w:r>
      <w:r>
        <w:rPr>
          <w:rFonts w:hint="eastAsia" w:ascii="宋体" w:hAnsi="宋体" w:eastAsia="宋体" w:cs="宋体"/>
          <w:bCs/>
          <w:sz w:val="24"/>
          <w:lang w:eastAsia="zh-CN"/>
        </w:rPr>
        <w:t>且污水化合物达到规定数值或完全去除</w:t>
      </w:r>
      <w:r>
        <w:rPr>
          <w:rFonts w:hint="eastAsia" w:ascii="宋体" w:hAnsi="宋体" w:eastAsia="宋体" w:cs="宋体"/>
          <w:bCs/>
          <w:sz w:val="24"/>
        </w:rPr>
        <w:t>后排放。</w:t>
      </w:r>
    </w:p>
    <w:p w14:paraId="262AB3EC">
      <w:pPr>
        <w:spacing w:line="360" w:lineRule="auto"/>
        <w:rPr>
          <w:rFonts w:ascii="宋体" w:hAnsi="宋体" w:eastAsia="宋体" w:cs="宋体"/>
          <w:sz w:val="24"/>
        </w:rPr>
      </w:pPr>
    </w:p>
    <w:p w14:paraId="26278719">
      <w:pPr>
        <w:spacing w:line="360" w:lineRule="auto"/>
        <w:rPr>
          <w:rFonts w:ascii="宋体" w:hAnsi="宋体" w:eastAsia="宋体" w:cs="宋体"/>
          <w:sz w:val="24"/>
        </w:rPr>
      </w:pPr>
    </w:p>
    <w:p w14:paraId="00F23C32">
      <w:pPr>
        <w:spacing w:line="360" w:lineRule="auto"/>
        <w:rPr>
          <w:rFonts w:ascii="宋体" w:hAnsi="宋体" w:eastAsia="宋体" w:cs="宋体"/>
          <w:sz w:val="24"/>
        </w:rPr>
      </w:pPr>
    </w:p>
    <w:p w14:paraId="3D629EB0">
      <w:pPr>
        <w:spacing w:line="360" w:lineRule="auto"/>
        <w:rPr>
          <w:rFonts w:ascii="宋体" w:hAnsi="宋体" w:eastAsia="宋体" w:cs="宋体"/>
          <w:sz w:val="24"/>
        </w:rPr>
      </w:pPr>
    </w:p>
    <w:p w14:paraId="126CF200">
      <w:pPr>
        <w:spacing w:line="360" w:lineRule="auto"/>
        <w:rPr>
          <w:rFonts w:ascii="宋体" w:hAnsi="宋体" w:eastAsia="宋体" w:cs="宋体"/>
          <w:sz w:val="24"/>
        </w:rPr>
      </w:pPr>
    </w:p>
    <w:p w14:paraId="0E964223">
      <w:pPr>
        <w:spacing w:line="360" w:lineRule="auto"/>
        <w:rPr>
          <w:rFonts w:ascii="宋体" w:hAnsi="宋体" w:eastAsia="宋体" w:cs="宋体"/>
          <w:sz w:val="24"/>
        </w:rPr>
      </w:pPr>
    </w:p>
    <w:p w14:paraId="5044F257">
      <w:pPr>
        <w:spacing w:line="360" w:lineRule="auto"/>
        <w:rPr>
          <w:rFonts w:ascii="宋体" w:hAnsi="宋体" w:eastAsia="宋体" w:cs="宋体"/>
          <w:sz w:val="24"/>
        </w:rPr>
      </w:pPr>
    </w:p>
    <w:p w14:paraId="7FD46DC0">
      <w:pPr>
        <w:spacing w:line="360" w:lineRule="auto"/>
        <w:rPr>
          <w:rFonts w:ascii="宋体" w:hAnsi="宋体" w:eastAsia="宋体" w:cs="宋体"/>
          <w:sz w:val="24"/>
        </w:rPr>
      </w:pPr>
    </w:p>
    <w:p w14:paraId="1F5DD7AE">
      <w:pPr>
        <w:spacing w:line="360" w:lineRule="auto"/>
        <w:rPr>
          <w:rFonts w:ascii="宋体" w:hAnsi="宋体" w:eastAsia="宋体" w:cs="宋体"/>
          <w:sz w:val="24"/>
        </w:rPr>
      </w:pPr>
    </w:p>
    <w:p w14:paraId="585C1779">
      <w:pPr>
        <w:spacing w:line="360" w:lineRule="auto"/>
        <w:rPr>
          <w:rFonts w:ascii="宋体" w:hAnsi="宋体" w:eastAsia="宋体" w:cs="宋体"/>
          <w:sz w:val="24"/>
        </w:rPr>
      </w:pPr>
    </w:p>
    <w:p w14:paraId="52A09D5F">
      <w:pPr>
        <w:spacing w:line="360" w:lineRule="auto"/>
        <w:rPr>
          <w:rFonts w:ascii="宋体" w:hAnsi="宋体" w:eastAsia="宋体" w:cs="宋体"/>
          <w:sz w:val="24"/>
        </w:rPr>
      </w:pPr>
    </w:p>
    <w:p w14:paraId="22C5044A">
      <w:pPr>
        <w:spacing w:line="360" w:lineRule="auto"/>
        <w:jc w:val="left"/>
        <w:rPr>
          <w:rFonts w:ascii="宋体" w:hAnsi="宋体" w:eastAsia="宋体" w:cs="宋体"/>
          <w:sz w:val="24"/>
        </w:rPr>
      </w:pPr>
    </w:p>
    <w:p w14:paraId="4FBD2AEC">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642BB9DC">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06FD11A4">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废气处理设计方案：对调节池进行加盖，对污水设备加装一间密封房间，调节池的密封房间的臭气经收集后，采用“生物过滤+二级活性炭”工艺处理后，达标排放。</w:t>
      </w:r>
    </w:p>
    <w:p w14:paraId="7911D90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32A3BCC7">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35F73CC2">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4514A3AA">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583B30D5">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88F97E3">
      <w:pPr>
        <w:autoSpaceDE w:val="0"/>
        <w:spacing w:line="360" w:lineRule="auto"/>
        <w:ind w:firstLine="480" w:firstLineChars="200"/>
        <w:jc w:val="left"/>
        <w:rPr>
          <w:rFonts w:hint="eastAsia"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污泥由MBR膜池回用并排放,大量回流至A级生化池，从而减少污泥产量。</w:t>
      </w:r>
    </w:p>
    <w:p w14:paraId="06B09AE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污泥处理过程中每年产生污泥量约为400KG干泥，每天约为1KG干泥，大部分污泥会排入污泥池进行重力浓缩和好氧消化分解，从而减少污泥体积，提高污泥稳定性。</w:t>
      </w:r>
    </w:p>
    <w:p w14:paraId="505FEAF5">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4BA1E852">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2BC73F71">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086546AD">
      <w:pPr>
        <w:spacing w:line="360" w:lineRule="auto"/>
        <w:ind w:firstLine="480" w:firstLineChars="200"/>
        <w:jc w:val="left"/>
        <w:rPr>
          <w:rFonts w:ascii="宋体" w:hAnsi="宋体" w:eastAsia="宋体" w:cs="宋体"/>
          <w:sz w:val="24"/>
        </w:rPr>
      </w:pPr>
    </w:p>
    <w:p w14:paraId="16B08F08">
      <w:pPr>
        <w:spacing w:line="360" w:lineRule="auto"/>
        <w:ind w:firstLine="480" w:firstLineChars="200"/>
        <w:jc w:val="left"/>
        <w:rPr>
          <w:rFonts w:ascii="宋体" w:hAnsi="宋体" w:eastAsia="宋体" w:cs="宋体"/>
          <w:sz w:val="24"/>
        </w:rPr>
      </w:pPr>
    </w:p>
    <w:p w14:paraId="2206121E">
      <w:pPr>
        <w:spacing w:line="360" w:lineRule="auto"/>
        <w:ind w:firstLine="480" w:firstLineChars="200"/>
        <w:jc w:val="left"/>
        <w:rPr>
          <w:rFonts w:ascii="宋体" w:hAnsi="宋体" w:eastAsia="宋体" w:cs="宋体"/>
          <w:sz w:val="24"/>
        </w:rPr>
      </w:pPr>
    </w:p>
    <w:p w14:paraId="61B14E41">
      <w:pPr>
        <w:spacing w:line="360" w:lineRule="auto"/>
        <w:ind w:firstLine="480" w:firstLineChars="200"/>
        <w:jc w:val="left"/>
        <w:rPr>
          <w:rFonts w:ascii="宋体" w:hAnsi="宋体" w:eastAsia="宋体" w:cs="宋体"/>
          <w:sz w:val="24"/>
        </w:rPr>
      </w:pPr>
    </w:p>
    <w:p w14:paraId="0867B10D">
      <w:pPr>
        <w:spacing w:line="360" w:lineRule="auto"/>
        <w:jc w:val="left"/>
        <w:rPr>
          <w:rFonts w:ascii="宋体" w:hAnsi="宋体" w:eastAsia="宋体" w:cs="宋体"/>
          <w:sz w:val="24"/>
        </w:rPr>
      </w:pPr>
    </w:p>
    <w:p w14:paraId="41A25DF8">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429A2B8E">
      <w:pPr>
        <w:numPr>
          <w:ilvl w:val="0"/>
          <w:numId w:val="0"/>
        </w:numPr>
        <w:spacing w:line="360" w:lineRule="auto"/>
        <w:jc w:val="both"/>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4"/>
        <w:gridCol w:w="2564"/>
        <w:gridCol w:w="1304"/>
        <w:gridCol w:w="909"/>
        <w:gridCol w:w="864"/>
        <w:gridCol w:w="899"/>
        <w:gridCol w:w="972"/>
      </w:tblGrid>
      <w:tr w14:paraId="60B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0008A4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生产污水处理工艺各单元格处理效果分析表</w:t>
            </w:r>
          </w:p>
          <w:p w14:paraId="5A0B62B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222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5" w:type="pct"/>
            <w:vMerge w:val="restart"/>
            <w:shd w:val="clear" w:color="auto" w:fill="auto"/>
            <w:vAlign w:val="center"/>
          </w:tcPr>
          <w:p w14:paraId="4D03FFA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8" w:type="pct"/>
            <w:vMerge w:val="restart"/>
            <w:shd w:val="clear" w:color="auto" w:fill="auto"/>
            <w:vAlign w:val="center"/>
          </w:tcPr>
          <w:p w14:paraId="143AA3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2EE2EA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A1932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3" w:type="pct"/>
            <w:gridSpan w:val="4"/>
            <w:shd w:val="clear" w:color="auto" w:fill="auto"/>
            <w:vAlign w:val="center"/>
          </w:tcPr>
          <w:p w14:paraId="084AA3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7362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5" w:type="pct"/>
            <w:vMerge w:val="continue"/>
            <w:shd w:val="clear" w:color="auto" w:fill="auto"/>
            <w:vAlign w:val="center"/>
          </w:tcPr>
          <w:p w14:paraId="780C85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538" w:type="pct"/>
            <w:vMerge w:val="continue"/>
            <w:shd w:val="clear" w:color="auto" w:fill="auto"/>
            <w:vAlign w:val="center"/>
          </w:tcPr>
          <w:p w14:paraId="1770142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5A84B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59C92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叠螺机</w:t>
            </w:r>
          </w:p>
        </w:tc>
        <w:tc>
          <w:tcPr>
            <w:tcW w:w="518" w:type="pct"/>
            <w:shd w:val="clear" w:color="auto" w:fill="auto"/>
            <w:vAlign w:val="center"/>
          </w:tcPr>
          <w:p w14:paraId="5FC90E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气浮机</w:t>
            </w:r>
          </w:p>
        </w:tc>
        <w:tc>
          <w:tcPr>
            <w:tcW w:w="539" w:type="pct"/>
            <w:shd w:val="clear" w:color="auto" w:fill="auto"/>
            <w:vAlign w:val="center"/>
          </w:tcPr>
          <w:p w14:paraId="7EE284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过滤罐</w:t>
            </w:r>
          </w:p>
        </w:tc>
        <w:tc>
          <w:tcPr>
            <w:tcW w:w="581" w:type="pct"/>
            <w:shd w:val="clear" w:color="auto" w:fill="auto"/>
            <w:vAlign w:val="center"/>
          </w:tcPr>
          <w:p w14:paraId="20F5B2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一体化</w:t>
            </w:r>
          </w:p>
        </w:tc>
      </w:tr>
      <w:tr w14:paraId="31B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5" w:type="pct"/>
            <w:shd w:val="clear" w:color="auto" w:fill="auto"/>
            <w:vAlign w:val="center"/>
          </w:tcPr>
          <w:p w14:paraId="209CEE6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8" w:type="pct"/>
            <w:shd w:val="clear" w:color="auto" w:fill="auto"/>
            <w:vAlign w:val="center"/>
          </w:tcPr>
          <w:p w14:paraId="7E8FF2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782" w:type="pct"/>
            <w:shd w:val="clear" w:color="auto" w:fill="auto"/>
            <w:vAlign w:val="center"/>
          </w:tcPr>
          <w:p w14:paraId="554AB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AD013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5908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81C47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C108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D17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5" w:type="pct"/>
            <w:shd w:val="clear" w:color="auto" w:fill="auto"/>
            <w:vAlign w:val="center"/>
          </w:tcPr>
          <w:p w14:paraId="58BD68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8" w:type="pct"/>
            <w:shd w:val="clear" w:color="auto" w:fill="auto"/>
            <w:vAlign w:val="center"/>
          </w:tcPr>
          <w:p w14:paraId="420AFD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782" w:type="pct"/>
            <w:shd w:val="clear" w:color="auto" w:fill="auto"/>
            <w:vAlign w:val="center"/>
          </w:tcPr>
          <w:p w14:paraId="414C97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51AAE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9E695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E8B9F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78332B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AAE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5" w:type="pct"/>
            <w:shd w:val="clear" w:color="auto" w:fill="auto"/>
            <w:vAlign w:val="center"/>
          </w:tcPr>
          <w:p w14:paraId="7279EE8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8" w:type="pct"/>
            <w:shd w:val="clear" w:color="auto" w:fill="auto"/>
            <w:vAlign w:val="center"/>
          </w:tcPr>
          <w:p w14:paraId="0D6240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肠道病菌</w:t>
            </w:r>
          </w:p>
        </w:tc>
        <w:tc>
          <w:tcPr>
            <w:tcW w:w="782" w:type="pct"/>
            <w:shd w:val="clear" w:color="auto" w:fill="auto"/>
            <w:vAlign w:val="center"/>
          </w:tcPr>
          <w:p w14:paraId="695024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CFF99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8A179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E1FAC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0B16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44D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5" w:type="pct"/>
            <w:shd w:val="clear" w:color="auto" w:fill="auto"/>
            <w:vAlign w:val="center"/>
          </w:tcPr>
          <w:p w14:paraId="3C51A20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8" w:type="pct"/>
            <w:shd w:val="clear" w:color="auto" w:fill="auto"/>
            <w:vAlign w:val="center"/>
          </w:tcPr>
          <w:p w14:paraId="24DB49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782" w:type="pct"/>
            <w:shd w:val="clear" w:color="auto" w:fill="auto"/>
            <w:vAlign w:val="center"/>
          </w:tcPr>
          <w:p w14:paraId="2C231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6AE1D24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w:t>
            </w:r>
          </w:p>
        </w:tc>
      </w:tr>
      <w:tr w14:paraId="7699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5" w:type="pct"/>
            <w:shd w:val="clear" w:color="auto" w:fill="auto"/>
            <w:vAlign w:val="center"/>
          </w:tcPr>
          <w:p w14:paraId="472EDC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8" w:type="pct"/>
            <w:shd w:val="clear" w:color="auto" w:fill="auto"/>
            <w:vAlign w:val="center"/>
          </w:tcPr>
          <w:p w14:paraId="638313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53670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C4620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35324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FFC53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4BFACC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B28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5" w:type="pct"/>
            <w:shd w:val="clear" w:color="auto" w:fill="auto"/>
            <w:vAlign w:val="center"/>
          </w:tcPr>
          <w:p w14:paraId="2E6FCCA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8" w:type="pct"/>
            <w:shd w:val="clear" w:color="auto" w:fill="auto"/>
            <w:vAlign w:val="center"/>
          </w:tcPr>
          <w:p w14:paraId="0018C9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A8F94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B804E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07D09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EBF96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F384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38D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5" w:type="pct"/>
            <w:shd w:val="clear" w:color="auto" w:fill="auto"/>
            <w:vAlign w:val="center"/>
          </w:tcPr>
          <w:p w14:paraId="4BE7551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8" w:type="pct"/>
            <w:shd w:val="clear" w:color="auto" w:fill="auto"/>
            <w:vAlign w:val="center"/>
          </w:tcPr>
          <w:p w14:paraId="782584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B030F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2F2D88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95491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B635A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81" w:type="pct"/>
            <w:shd w:val="clear" w:color="auto" w:fill="auto"/>
            <w:vAlign w:val="center"/>
          </w:tcPr>
          <w:p w14:paraId="56F810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7024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AE7E0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8" w:type="pct"/>
            <w:shd w:val="clear" w:color="auto" w:fill="auto"/>
            <w:vAlign w:val="center"/>
          </w:tcPr>
          <w:p w14:paraId="1BF9578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782" w:type="pct"/>
            <w:shd w:val="clear" w:color="auto" w:fill="auto"/>
            <w:vAlign w:val="center"/>
          </w:tcPr>
          <w:p w14:paraId="582A80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3BC72D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7FA79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150F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FDC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497F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230CD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38" w:type="pct"/>
            <w:shd w:val="clear" w:color="auto" w:fill="auto"/>
            <w:vAlign w:val="center"/>
          </w:tcPr>
          <w:p w14:paraId="443226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782" w:type="pct"/>
            <w:shd w:val="clear" w:color="auto" w:fill="auto"/>
            <w:vAlign w:val="center"/>
          </w:tcPr>
          <w:p w14:paraId="47B8E4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AA143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28823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393F9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3F615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6DD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5" w:type="pct"/>
            <w:shd w:val="clear" w:color="auto" w:fill="auto"/>
            <w:vAlign w:val="center"/>
          </w:tcPr>
          <w:p w14:paraId="00EA51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38" w:type="pct"/>
            <w:shd w:val="clear" w:color="auto" w:fill="auto"/>
            <w:vAlign w:val="center"/>
          </w:tcPr>
          <w:p w14:paraId="792A66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782" w:type="pct"/>
            <w:shd w:val="clear" w:color="auto" w:fill="auto"/>
            <w:vAlign w:val="center"/>
          </w:tcPr>
          <w:p w14:paraId="4483F1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0475DB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DD356B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3A2A3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81E85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4C2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5" w:type="pct"/>
            <w:shd w:val="clear" w:color="auto" w:fill="auto"/>
            <w:vAlign w:val="center"/>
          </w:tcPr>
          <w:p w14:paraId="1DF4864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38" w:type="pct"/>
            <w:shd w:val="clear" w:color="auto" w:fill="auto"/>
            <w:vAlign w:val="center"/>
          </w:tcPr>
          <w:p w14:paraId="29D6150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782" w:type="pct"/>
            <w:shd w:val="clear" w:color="auto" w:fill="auto"/>
            <w:vAlign w:val="center"/>
          </w:tcPr>
          <w:p w14:paraId="668ACFC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2C1D4C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335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8FA6F1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38" w:type="pct"/>
            <w:shd w:val="clear" w:color="auto" w:fill="auto"/>
            <w:vAlign w:val="center"/>
          </w:tcPr>
          <w:p w14:paraId="3D916B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782" w:type="pct"/>
            <w:shd w:val="clear" w:color="auto" w:fill="auto"/>
            <w:vAlign w:val="center"/>
          </w:tcPr>
          <w:p w14:paraId="480CB6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CEF6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AA992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82330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D41C5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11BA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E9652C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1538" w:type="pct"/>
            <w:shd w:val="clear" w:color="auto" w:fill="auto"/>
            <w:vAlign w:val="center"/>
          </w:tcPr>
          <w:p w14:paraId="6440FB2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782" w:type="pct"/>
            <w:shd w:val="clear" w:color="auto" w:fill="auto"/>
            <w:vAlign w:val="center"/>
          </w:tcPr>
          <w:p w14:paraId="495AF8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8FBC07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578693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124AE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7BCD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8F9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CBDDD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1538" w:type="pct"/>
            <w:shd w:val="clear" w:color="auto" w:fill="auto"/>
            <w:vAlign w:val="center"/>
          </w:tcPr>
          <w:p w14:paraId="01FDF84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782" w:type="pct"/>
            <w:shd w:val="clear" w:color="auto" w:fill="auto"/>
            <w:vAlign w:val="center"/>
          </w:tcPr>
          <w:p w14:paraId="5AF21C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7A1C3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7E8413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9C804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6E6CC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5B46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BDFD8A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538" w:type="pct"/>
            <w:shd w:val="clear" w:color="auto" w:fill="auto"/>
            <w:vAlign w:val="center"/>
          </w:tcPr>
          <w:p w14:paraId="154026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782" w:type="pct"/>
            <w:shd w:val="clear" w:color="auto" w:fill="auto"/>
            <w:vAlign w:val="center"/>
          </w:tcPr>
          <w:p w14:paraId="07AC13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2233B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65BFCA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2BB08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CF5A5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9E5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96FA4F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1538" w:type="pct"/>
            <w:shd w:val="clear" w:color="auto" w:fill="auto"/>
            <w:vAlign w:val="center"/>
          </w:tcPr>
          <w:p w14:paraId="75CB39A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782" w:type="pct"/>
            <w:shd w:val="clear" w:color="auto" w:fill="auto"/>
            <w:vAlign w:val="center"/>
          </w:tcPr>
          <w:p w14:paraId="3A2BD1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2EF8A0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8FF25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2091D7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4AB170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BC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106AEC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1538" w:type="pct"/>
            <w:shd w:val="clear" w:color="auto" w:fill="auto"/>
            <w:vAlign w:val="center"/>
          </w:tcPr>
          <w:p w14:paraId="1E813DF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782" w:type="pct"/>
            <w:shd w:val="clear" w:color="auto" w:fill="auto"/>
            <w:vAlign w:val="center"/>
          </w:tcPr>
          <w:p w14:paraId="6C60AB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C8FD6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2FF69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CD085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24D2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E7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CFFF8B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1538" w:type="pct"/>
            <w:shd w:val="clear" w:color="auto" w:fill="auto"/>
            <w:vAlign w:val="center"/>
          </w:tcPr>
          <w:p w14:paraId="3780D5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782" w:type="pct"/>
            <w:shd w:val="clear" w:color="auto" w:fill="auto"/>
            <w:vAlign w:val="center"/>
          </w:tcPr>
          <w:p w14:paraId="64EF2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EEC30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CE1A6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4A03F4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DF4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6A4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58BB9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1538" w:type="pct"/>
            <w:shd w:val="clear" w:color="auto" w:fill="auto"/>
            <w:vAlign w:val="center"/>
          </w:tcPr>
          <w:p w14:paraId="18C752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782" w:type="pct"/>
            <w:shd w:val="clear" w:color="auto" w:fill="auto"/>
            <w:vAlign w:val="center"/>
          </w:tcPr>
          <w:p w14:paraId="0954FD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34A368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FCFC5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763346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9D1A58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D1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3F4265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538" w:type="pct"/>
            <w:shd w:val="clear" w:color="auto" w:fill="auto"/>
            <w:vAlign w:val="center"/>
          </w:tcPr>
          <w:p w14:paraId="773D478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782" w:type="pct"/>
            <w:shd w:val="clear" w:color="auto" w:fill="auto"/>
            <w:vAlign w:val="center"/>
          </w:tcPr>
          <w:p w14:paraId="5015EF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88586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39171C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335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762E4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A9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0692DB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1538" w:type="pct"/>
            <w:shd w:val="clear" w:color="auto" w:fill="auto"/>
            <w:vAlign w:val="center"/>
          </w:tcPr>
          <w:p w14:paraId="426050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782" w:type="pct"/>
            <w:shd w:val="clear" w:color="auto" w:fill="auto"/>
            <w:vAlign w:val="center"/>
          </w:tcPr>
          <w:p w14:paraId="665E7A8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2FF53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35EC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6CF32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B0B91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4477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77DA822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1538" w:type="pct"/>
            <w:shd w:val="clear" w:color="auto" w:fill="auto"/>
            <w:vAlign w:val="center"/>
          </w:tcPr>
          <w:p w14:paraId="2C8A0E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782" w:type="pct"/>
            <w:shd w:val="clear" w:color="auto" w:fill="auto"/>
            <w:vAlign w:val="center"/>
          </w:tcPr>
          <w:p w14:paraId="20BC0C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9FE47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10B045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94C8A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1198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0C3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20BA977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1538" w:type="pct"/>
            <w:shd w:val="clear" w:color="auto" w:fill="auto"/>
            <w:vAlign w:val="center"/>
          </w:tcPr>
          <w:p w14:paraId="7BB4C19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782" w:type="pct"/>
            <w:shd w:val="clear" w:color="auto" w:fill="auto"/>
            <w:vAlign w:val="center"/>
          </w:tcPr>
          <w:p w14:paraId="6AF654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AA968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FB358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BB0EF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B647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004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1D31B8F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1538" w:type="pct"/>
            <w:shd w:val="clear" w:color="auto" w:fill="auto"/>
            <w:vAlign w:val="center"/>
          </w:tcPr>
          <w:p w14:paraId="3182EEA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782" w:type="pct"/>
            <w:shd w:val="clear" w:color="auto" w:fill="auto"/>
            <w:vAlign w:val="center"/>
          </w:tcPr>
          <w:p w14:paraId="1EC5DF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C3AA7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E8157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46C055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C20BF7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bl>
    <w:p w14:paraId="15EFB15A">
      <w:pPr>
        <w:spacing w:line="360" w:lineRule="auto"/>
        <w:rPr>
          <w:rFonts w:ascii="宋体" w:hAnsi="宋体" w:eastAsia="宋体" w:cs="宋体"/>
          <w:sz w:val="24"/>
        </w:rPr>
      </w:pPr>
    </w:p>
    <w:p w14:paraId="6833F996">
      <w:pPr>
        <w:spacing w:line="360" w:lineRule="auto"/>
        <w:rPr>
          <w:rFonts w:ascii="宋体" w:hAnsi="宋体" w:eastAsia="宋体" w:cs="宋体"/>
          <w:sz w:val="24"/>
        </w:rPr>
      </w:pPr>
    </w:p>
    <w:p w14:paraId="6ECF7339">
      <w:pPr>
        <w:spacing w:line="360" w:lineRule="auto"/>
        <w:rPr>
          <w:rFonts w:ascii="宋体" w:hAnsi="宋体" w:eastAsia="宋体" w:cs="宋体"/>
          <w:sz w:val="24"/>
        </w:rPr>
      </w:pPr>
    </w:p>
    <w:p w14:paraId="49F492D2">
      <w:pPr>
        <w:spacing w:line="360" w:lineRule="auto"/>
        <w:rPr>
          <w:rFonts w:ascii="宋体" w:hAnsi="宋体" w:eastAsia="宋体" w:cs="宋体"/>
          <w:sz w:val="24"/>
        </w:rPr>
      </w:pPr>
    </w:p>
    <w:p w14:paraId="69857886">
      <w:pPr>
        <w:spacing w:line="360" w:lineRule="auto"/>
        <w:rPr>
          <w:rFonts w:ascii="宋体" w:hAnsi="宋体" w:eastAsia="宋体" w:cs="宋体"/>
          <w:sz w:val="24"/>
        </w:rPr>
      </w:pPr>
    </w:p>
    <w:p w14:paraId="204974CB">
      <w:pPr>
        <w:numPr>
          <w:ilvl w:val="0"/>
          <w:numId w:val="4"/>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《项目案例》</w:t>
      </w:r>
    </w:p>
    <w:p w14:paraId="7DD60836">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549ACFE8">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生产污水设备订制生产</w:t>
      </w:r>
    </w:p>
    <w:p w14:paraId="307B8DB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7980" cy="1213485"/>
            <wp:effectExtent l="0" t="0" r="1270" b="5715"/>
            <wp:docPr id="2" name="图片 2" descr="e71319a9afd683646d525a357c9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1319a9afd683646d525a357c9e463"/>
                    <pic:cNvPicPr>
                      <a:picLocks noChangeAspect="1"/>
                    </pic:cNvPicPr>
                  </pic:nvPicPr>
                  <pic:blipFill>
                    <a:blip r:embed="rId51"/>
                    <a:stretch>
                      <a:fillRect/>
                    </a:stretch>
                  </pic:blipFill>
                  <pic:spPr>
                    <a:xfrm>
                      <a:off x="0" y="0"/>
                      <a:ext cx="1617980" cy="1213485"/>
                    </a:xfrm>
                    <a:prstGeom prst="rect">
                      <a:avLst/>
                    </a:prstGeom>
                  </pic:spPr>
                </pic:pic>
              </a:graphicData>
            </a:graphic>
          </wp:inline>
        </w:drawing>
      </w:r>
      <w:r>
        <w:rPr>
          <w:rFonts w:hint="eastAsia" w:ascii="宋体" w:hAnsi="宋体" w:eastAsia="宋体" w:cs="宋体"/>
          <w:b/>
          <w:bCs/>
          <w:sz w:val="30"/>
          <w:szCs w:val="30"/>
          <w:lang w:val="en-US" w:eastAsia="zh-CN"/>
        </w:rPr>
        <w:t xml:space="preserve"> </w:t>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900555" cy="1213485"/>
            <wp:effectExtent l="0" t="0" r="4445" b="5715"/>
            <wp:docPr id="159" name="图片 159"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e389bfa2069804a852db7d6c8e90003"/>
                    <pic:cNvPicPr>
                      <a:picLocks noChangeAspect="1"/>
                    </pic:cNvPicPr>
                  </pic:nvPicPr>
                  <pic:blipFill>
                    <a:blip r:embed="rId53"/>
                    <a:stretch>
                      <a:fillRect/>
                    </a:stretch>
                  </pic:blipFill>
                  <pic:spPr>
                    <a:xfrm>
                      <a:off x="0" y="0"/>
                      <a:ext cx="1900555" cy="1213485"/>
                    </a:xfrm>
                    <a:prstGeom prst="rect">
                      <a:avLst/>
                    </a:prstGeom>
                  </pic:spPr>
                </pic:pic>
              </a:graphicData>
            </a:graphic>
          </wp:inline>
        </w:drawing>
      </w:r>
    </w:p>
    <w:p w14:paraId="1D54ABFE">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生产污水设备装车运输</w:t>
      </w:r>
    </w:p>
    <w:p w14:paraId="1007C032">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6" name="图片 6" descr="5bca4288a5eeabe42c93c001c977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ca4288a5eeabe42c93c001c9771ba"/>
                    <pic:cNvPicPr>
                      <a:picLocks noChangeAspect="1"/>
                    </pic:cNvPicPr>
                  </pic:nvPicPr>
                  <pic:blipFill>
                    <a:blip r:embed="rId55"/>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5" name="图片 155"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3110B414">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生产污水设备安装通水</w:t>
      </w:r>
    </w:p>
    <w:p w14:paraId="2EC13D6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156" name="图片 156"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7" name="图片 157"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54D096BB">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生产污水设备调试达标</w:t>
      </w:r>
    </w:p>
    <w:p w14:paraId="1AEA045B">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07770"/>
            <wp:effectExtent l="0" t="0" r="18415" b="11430"/>
            <wp:docPr id="158" name="图片 158"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7f9ca8c44de391465ce73a98583993"/>
                    <pic:cNvPicPr>
                      <a:picLocks noChangeAspect="1"/>
                    </pic:cNvPicPr>
                  </pic:nvPicPr>
                  <pic:blipFill>
                    <a:blip r:embed="rId60"/>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0" name="图片 160" descr="5bfe42cdc4d8d8e4ec36c8c72873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bfe42cdc4d8d8e4ec36c8c72873f0c"/>
                    <pic:cNvPicPr>
                      <a:picLocks noChangeAspect="1"/>
                    </pic:cNvPicPr>
                  </pic:nvPicPr>
                  <pic:blipFill>
                    <a:blip r:embed="rId61"/>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1" name="图片 161" descr="70fe78c02563e9365d912d697bf2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70fe78c02563e9365d912d697bf2bb1"/>
                    <pic:cNvPicPr>
                      <a:picLocks noChangeAspect="1"/>
                    </pic:cNvPicPr>
                  </pic:nvPicPr>
                  <pic:blipFill>
                    <a:blip r:embed="rId62"/>
                    <a:stretch>
                      <a:fillRect/>
                    </a:stretch>
                  </pic:blipFill>
                  <pic:spPr>
                    <a:xfrm>
                      <a:off x="0" y="0"/>
                      <a:ext cx="1617980" cy="1213485"/>
                    </a:xfrm>
                    <a:prstGeom prst="rect">
                      <a:avLst/>
                    </a:prstGeom>
                  </pic:spPr>
                </pic:pic>
              </a:graphicData>
            </a:graphic>
          </wp:inline>
        </w:drawing>
      </w:r>
    </w:p>
    <w:p w14:paraId="69D21C7C">
      <w:pPr>
        <w:numPr>
          <w:ilvl w:val="0"/>
          <w:numId w:val="0"/>
        </w:numPr>
        <w:spacing w:line="360" w:lineRule="auto"/>
        <w:jc w:val="center"/>
        <w:rPr>
          <w:rFonts w:hint="default" w:ascii="宋体" w:hAnsi="宋体" w:eastAsia="宋体" w:cs="宋体"/>
          <w:b/>
          <w:bCs/>
          <w:sz w:val="30"/>
          <w:szCs w:val="30"/>
          <w:lang w:val="en-US" w:eastAsia="zh-CN"/>
        </w:rPr>
      </w:pPr>
    </w:p>
    <w:p w14:paraId="61D7C821">
      <w:pPr>
        <w:spacing w:line="360" w:lineRule="auto"/>
        <w:rPr>
          <w:rFonts w:ascii="宋体" w:hAnsi="宋体" w:eastAsia="宋体" w:cs="宋体"/>
          <w:sz w:val="24"/>
        </w:rPr>
      </w:pPr>
    </w:p>
    <w:p w14:paraId="3DE946D0">
      <w:pPr>
        <w:spacing w:line="360" w:lineRule="auto"/>
        <w:rPr>
          <w:rFonts w:ascii="宋体" w:hAnsi="宋体" w:eastAsia="宋体" w:cs="宋体"/>
          <w:sz w:val="24"/>
        </w:rPr>
      </w:pPr>
    </w:p>
    <w:p w14:paraId="4BA165ED">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0D334C6F">
      <w:pPr>
        <w:numPr>
          <w:ilvl w:val="0"/>
          <w:numId w:val="0"/>
        </w:numPr>
        <w:spacing w:line="360" w:lineRule="auto"/>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drawing>
          <wp:inline distT="0" distB="0" distL="114300" distR="114300">
            <wp:extent cx="5262880" cy="7237730"/>
            <wp:effectExtent l="0" t="0" r="13970" b="1270"/>
            <wp:docPr id="10" name="图片 10" descr="7f95b84d85def42a4cb28d5b311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f95b84d85def42a4cb28d5b311ecf9"/>
                    <pic:cNvPicPr>
                      <a:picLocks noChangeAspect="1"/>
                    </pic:cNvPicPr>
                  </pic:nvPicPr>
                  <pic:blipFill>
                    <a:blip r:embed="rId63"/>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9" name="图片 9" descr="9fd20a2306281858676a9c8d3691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fd20a2306281858676a9c8d369100c"/>
                    <pic:cNvPicPr>
                      <a:picLocks noChangeAspect="1"/>
                    </pic:cNvPicPr>
                  </pic:nvPicPr>
                  <pic:blipFill>
                    <a:blip r:embed="rId64"/>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8" name="图片 8" descr="10ebb2bd4f31855820dd21b218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ebb2bd4f31855820dd21b21801411"/>
                    <pic:cNvPicPr>
                      <a:picLocks noChangeAspect="1"/>
                    </pic:cNvPicPr>
                  </pic:nvPicPr>
                  <pic:blipFill>
                    <a:blip r:embed="rId65"/>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7" name="图片 7" descr="b1cc4711326aac3508f21313250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cc4711326aac3508f213132504c80"/>
                    <pic:cNvPicPr>
                      <a:picLocks noChangeAspect="1"/>
                    </pic:cNvPicPr>
                  </pic:nvPicPr>
                  <pic:blipFill>
                    <a:blip r:embed="rId66"/>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5" name="图片 5" descr="d417af72f6421896981e77a195cb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17af72f6421896981e77a195cb2f4"/>
                    <pic:cNvPicPr>
                      <a:picLocks noChangeAspect="1"/>
                    </pic:cNvPicPr>
                  </pic:nvPicPr>
                  <pic:blipFill>
                    <a:blip r:embed="rId67"/>
                    <a:stretch>
                      <a:fillRect/>
                    </a:stretch>
                  </pic:blipFill>
                  <pic:spPr>
                    <a:xfrm>
                      <a:off x="0" y="0"/>
                      <a:ext cx="5262880" cy="7237730"/>
                    </a:xfrm>
                    <a:prstGeom prst="rect">
                      <a:avLst/>
                    </a:prstGeom>
                  </pic:spPr>
                </pic:pic>
              </a:graphicData>
            </a:graphic>
          </wp:inline>
        </w:drawing>
      </w:r>
    </w:p>
    <w:p w14:paraId="57ED26E2">
      <w:pPr>
        <w:numPr>
          <w:ilvl w:val="0"/>
          <w:numId w:val="0"/>
        </w:numPr>
        <w:spacing w:line="360" w:lineRule="auto"/>
        <w:jc w:val="center"/>
        <w:rPr>
          <w:rFonts w:hint="default" w:ascii="宋体" w:hAnsi="宋体" w:eastAsia="宋体" w:cs="宋体"/>
          <w:b/>
          <w:bCs/>
          <w:sz w:val="21"/>
          <w:szCs w:val="21"/>
          <w:lang w:val="en-US" w:eastAsia="zh-CN"/>
        </w:rPr>
      </w:pPr>
    </w:p>
    <w:p w14:paraId="7B3C50D9">
      <w:pPr>
        <w:numPr>
          <w:ilvl w:val="0"/>
          <w:numId w:val="0"/>
        </w:numPr>
        <w:spacing w:line="360" w:lineRule="auto"/>
        <w:jc w:val="center"/>
        <w:rPr>
          <w:rFonts w:hint="default" w:ascii="宋体" w:hAnsi="宋体" w:eastAsia="宋体" w:cs="宋体"/>
          <w:b/>
          <w:bCs/>
          <w:sz w:val="21"/>
          <w:szCs w:val="21"/>
          <w:lang w:val="en-US" w:eastAsia="zh-CN"/>
        </w:rPr>
      </w:pPr>
    </w:p>
    <w:p w14:paraId="2EAE8035">
      <w:pPr>
        <w:numPr>
          <w:ilvl w:val="0"/>
          <w:numId w:val="0"/>
        </w:numPr>
        <w:spacing w:line="360" w:lineRule="auto"/>
        <w:jc w:val="center"/>
        <w:rPr>
          <w:rFonts w:hint="default" w:ascii="宋体" w:hAnsi="宋体" w:eastAsia="宋体" w:cs="宋体"/>
          <w:b/>
          <w:bCs/>
          <w:sz w:val="21"/>
          <w:szCs w:val="21"/>
          <w:lang w:val="en-US" w:eastAsia="zh-CN"/>
        </w:rPr>
      </w:pPr>
    </w:p>
    <w:p w14:paraId="3F4DBEAE">
      <w:pPr>
        <w:numPr>
          <w:ilvl w:val="0"/>
          <w:numId w:val="0"/>
        </w:numPr>
        <w:spacing w:line="360" w:lineRule="auto"/>
        <w:jc w:val="both"/>
        <w:rPr>
          <w:rFonts w:hint="default" w:ascii="宋体" w:hAnsi="宋体" w:eastAsia="宋体" w:cs="宋体"/>
          <w:b/>
          <w:bCs/>
          <w:sz w:val="21"/>
          <w:szCs w:val="21"/>
          <w:lang w:val="en-US" w:eastAsia="zh-CN"/>
        </w:rPr>
      </w:pPr>
    </w:p>
    <w:p w14:paraId="6449804B">
      <w:pPr>
        <w:numPr>
          <w:ilvl w:val="0"/>
          <w:numId w:val="0"/>
        </w:numPr>
        <w:spacing w:line="360" w:lineRule="auto"/>
        <w:ind w:leftChars="0"/>
        <w:jc w:val="both"/>
      </w:pPr>
      <w:r>
        <w:rPr>
          <w:rFonts w:hint="eastAsia" w:ascii="宋体" w:hAnsi="宋体" w:eastAsia="宋体" w:cs="宋体"/>
          <w:b/>
          <w:bCs/>
          <w:sz w:val="30"/>
          <w:szCs w:val="30"/>
          <w:lang w:val="en-US" w:eastAsia="zh-CN"/>
        </w:rPr>
        <w:t>第3节《水质运行达标检测报告》</w:t>
      </w:r>
    </w:p>
    <w:p w14:paraId="1F85650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535430" cy="2160270"/>
            <wp:effectExtent l="0" t="0" r="7620" b="11430"/>
            <wp:docPr id="24" name="图片 24" descr="b567adbc43308bbdae68913752da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567adbc43308bbdae68913752da90a"/>
                    <pic:cNvPicPr>
                      <a:picLocks noChangeAspect="1"/>
                    </pic:cNvPicPr>
                  </pic:nvPicPr>
                  <pic:blipFill>
                    <a:blip r:embed="rId68"/>
                    <a:stretch>
                      <a:fillRect/>
                    </a:stretch>
                  </pic:blipFill>
                  <pic:spPr>
                    <a:xfrm>
                      <a:off x="0" y="0"/>
                      <a:ext cx="153543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3525" cy="2160270"/>
            <wp:effectExtent l="0" t="0" r="9525" b="11430"/>
            <wp:docPr id="23" name="图片 23" descr="820c891e86eb541a5f20bdbe591c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0c891e86eb541a5f20bdbe591cfd7"/>
                    <pic:cNvPicPr>
                      <a:picLocks noChangeAspect="1"/>
                    </pic:cNvPicPr>
                  </pic:nvPicPr>
                  <pic:blipFill>
                    <a:blip r:embed="rId69"/>
                    <a:stretch>
                      <a:fillRect/>
                    </a:stretch>
                  </pic:blipFill>
                  <pic:spPr>
                    <a:xfrm>
                      <a:off x="0" y="0"/>
                      <a:ext cx="153352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2" name="图片 22" descr="48a7156e7df1a8544edb654eb71d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a7156e7df1a8544edb654eb71dee1"/>
                    <pic:cNvPicPr>
                      <a:picLocks noChangeAspect="1"/>
                    </pic:cNvPicPr>
                  </pic:nvPicPr>
                  <pic:blipFill>
                    <a:blip r:embed="rId70"/>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1" name="图片 21" descr="058fcfb003b7220b981436a4170a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8fcfb003b7220b981436a4170a960"/>
                    <pic:cNvPicPr>
                      <a:picLocks noChangeAspect="1"/>
                    </pic:cNvPicPr>
                  </pic:nvPicPr>
                  <pic:blipFill>
                    <a:blip r:embed="rId71"/>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0" name="图片 20" descr="480bed252e12d92d07a0ae7cabc5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80bed252e12d92d07a0ae7cabc555f"/>
                    <pic:cNvPicPr>
                      <a:picLocks noChangeAspect="1"/>
                    </pic:cNvPicPr>
                  </pic:nvPicPr>
                  <pic:blipFill>
                    <a:blip r:embed="rId72"/>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0985" cy="2160270"/>
            <wp:effectExtent l="0" t="0" r="12065" b="11430"/>
            <wp:docPr id="18" name="图片 18" descr="575f0bfc2aea89ce0f0f479fbdb0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5f0bfc2aea89ce0f0f479fbdb079b"/>
                    <pic:cNvPicPr>
                      <a:picLocks noChangeAspect="1"/>
                    </pic:cNvPicPr>
                  </pic:nvPicPr>
                  <pic:blipFill>
                    <a:blip r:embed="rId73"/>
                    <a:stretch>
                      <a:fillRect/>
                    </a:stretch>
                  </pic:blipFill>
                  <pic:spPr>
                    <a:xfrm>
                      <a:off x="0" y="0"/>
                      <a:ext cx="153098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4160" cy="2160270"/>
            <wp:effectExtent l="0" t="0" r="8890" b="11430"/>
            <wp:docPr id="14" name="图片 14" descr="749c046639166549e6798002100d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9c046639166549e6798002100d462"/>
                    <pic:cNvPicPr>
                      <a:picLocks noChangeAspect="1"/>
                    </pic:cNvPicPr>
                  </pic:nvPicPr>
                  <pic:blipFill>
                    <a:blip r:embed="rId74"/>
                    <a:stretch>
                      <a:fillRect/>
                    </a:stretch>
                  </pic:blipFill>
                  <pic:spPr>
                    <a:xfrm>
                      <a:off x="0" y="0"/>
                      <a:ext cx="153416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3" name="图片 13" descr="cb5a6a55bd9a2b03c58e1b6b4287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5a6a55bd9a2b03c58e1b6b4287dc7"/>
                    <pic:cNvPicPr>
                      <a:picLocks noChangeAspect="1"/>
                    </pic:cNvPicPr>
                  </pic:nvPicPr>
                  <pic:blipFill>
                    <a:blip r:embed="rId75"/>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2" name="图片 12" descr="e907ec86c06303fa57c7b305e51d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07ec86c06303fa57c7b305e51d707"/>
                    <pic:cNvPicPr>
                      <a:picLocks noChangeAspect="1"/>
                    </pic:cNvPicPr>
                  </pic:nvPicPr>
                  <pic:blipFill>
                    <a:blip r:embed="rId76"/>
                    <a:stretch>
                      <a:fillRect/>
                    </a:stretch>
                  </pic:blipFill>
                  <pic:spPr>
                    <a:xfrm>
                      <a:off x="0" y="0"/>
                      <a:ext cx="1531620" cy="2160270"/>
                    </a:xfrm>
                    <a:prstGeom prst="rect">
                      <a:avLst/>
                    </a:prstGeom>
                  </pic:spPr>
                </pic:pic>
              </a:graphicData>
            </a:graphic>
          </wp:inline>
        </w:drawing>
      </w:r>
    </w:p>
    <w:p w14:paraId="2979CEE4">
      <w:pPr>
        <w:spacing w:line="360" w:lineRule="auto"/>
        <w:rPr>
          <w:rFonts w:hint="default" w:ascii="宋体" w:hAnsi="宋体" w:eastAsia="宋体" w:cs="宋体"/>
          <w:b/>
          <w:bCs/>
          <w:sz w:val="30"/>
          <w:szCs w:val="30"/>
          <w:lang w:val="en-US" w:eastAsia="zh-CN"/>
        </w:rPr>
      </w:pPr>
    </w:p>
    <w:p w14:paraId="13A6FCFD">
      <w:pPr>
        <w:spacing w:line="360" w:lineRule="auto"/>
        <w:rPr>
          <w:rFonts w:hint="default" w:ascii="宋体" w:hAnsi="宋体" w:eastAsia="宋体" w:cs="宋体"/>
          <w:b/>
          <w:bCs/>
          <w:sz w:val="30"/>
          <w:szCs w:val="30"/>
          <w:lang w:val="en-US" w:eastAsia="zh-CN"/>
        </w:rPr>
      </w:pPr>
    </w:p>
    <w:p w14:paraId="75A00841">
      <w:pPr>
        <w:spacing w:line="360" w:lineRule="auto"/>
        <w:rPr>
          <w:rFonts w:hint="default" w:ascii="宋体" w:hAnsi="宋体" w:eastAsia="宋体" w:cs="宋体"/>
          <w:b/>
          <w:bCs/>
          <w:sz w:val="30"/>
          <w:szCs w:val="30"/>
          <w:lang w:val="en-US" w:eastAsia="zh-CN"/>
        </w:rPr>
      </w:pPr>
    </w:p>
    <w:p w14:paraId="322CEA42">
      <w:pPr>
        <w:spacing w:line="360" w:lineRule="auto"/>
        <w:rPr>
          <w:rFonts w:hint="default" w:ascii="宋体" w:hAnsi="宋体" w:eastAsia="宋体" w:cs="宋体"/>
          <w:b/>
          <w:bCs/>
          <w:sz w:val="30"/>
          <w:szCs w:val="30"/>
          <w:lang w:val="en-US" w:eastAsia="zh-CN"/>
        </w:rPr>
      </w:pPr>
    </w:p>
    <w:p w14:paraId="4589617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536D8DA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6A0D91BE">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37F4947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2DDF62A6">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3AB661C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F233DE3">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3E73C655">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1E7D87E8">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6D785CB4">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05F7DBDF">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49822718">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29809BE8">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4F0ED8C6">
      <w:pPr>
        <w:spacing w:line="360" w:lineRule="auto"/>
        <w:rPr>
          <w:rFonts w:ascii="宋体" w:hAnsi="宋体" w:eastAsia="宋体" w:cs="宋体"/>
          <w:sz w:val="24"/>
        </w:rPr>
      </w:pPr>
      <w:r>
        <w:rPr>
          <w:rFonts w:ascii="宋体" w:hAnsi="宋体" w:eastAsia="宋体" w:cs="宋体"/>
          <w:sz w:val="24"/>
        </w:rPr>
        <w:t>(1)污水泵</w:t>
      </w:r>
    </w:p>
    <w:p w14:paraId="4C93A6A2">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342E4BF3">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15D3EE4D">
      <w:pPr>
        <w:spacing w:line="360" w:lineRule="auto"/>
        <w:rPr>
          <w:rFonts w:ascii="宋体" w:hAnsi="宋体" w:eastAsia="宋体" w:cs="宋体"/>
          <w:sz w:val="24"/>
        </w:rPr>
      </w:pPr>
      <w:r>
        <w:rPr>
          <w:rFonts w:ascii="宋体" w:hAnsi="宋体" w:eastAsia="宋体" w:cs="宋体"/>
          <w:sz w:val="24"/>
        </w:rPr>
        <w:t>(2)风机</w:t>
      </w:r>
    </w:p>
    <w:p w14:paraId="0BE74444">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323FC4F8">
      <w:pPr>
        <w:spacing w:line="360" w:lineRule="auto"/>
        <w:rPr>
          <w:rFonts w:ascii="宋体" w:hAnsi="宋体" w:eastAsia="宋体" w:cs="宋体"/>
          <w:sz w:val="24"/>
        </w:rPr>
      </w:pPr>
      <w:r>
        <w:rPr>
          <w:rFonts w:ascii="宋体" w:hAnsi="宋体" w:eastAsia="宋体" w:cs="宋体"/>
          <w:sz w:val="24"/>
        </w:rPr>
        <w:t>(3)电磁阀</w:t>
      </w:r>
    </w:p>
    <w:p w14:paraId="15EF4F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0F9FBC21">
      <w:pPr>
        <w:spacing w:line="360" w:lineRule="auto"/>
        <w:rPr>
          <w:rFonts w:ascii="宋体" w:hAnsi="宋体" w:eastAsia="宋体" w:cs="宋体"/>
          <w:sz w:val="24"/>
        </w:rPr>
      </w:pPr>
      <w:r>
        <w:rPr>
          <w:rFonts w:ascii="宋体" w:hAnsi="宋体" w:eastAsia="宋体" w:cs="宋体"/>
          <w:sz w:val="24"/>
        </w:rPr>
        <w:t>(4)其他</w:t>
      </w:r>
    </w:p>
    <w:p w14:paraId="0C8638E8">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6C68F798">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5050444E">
      <w:pPr>
        <w:spacing w:line="360" w:lineRule="auto"/>
        <w:rPr>
          <w:rFonts w:ascii="宋体" w:hAnsi="宋体" w:eastAsia="宋体" w:cs="宋体"/>
          <w:sz w:val="24"/>
        </w:rPr>
      </w:pPr>
    </w:p>
    <w:p w14:paraId="2B787939">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66AEAA1C">
      <w:pPr>
        <w:spacing w:line="360" w:lineRule="auto"/>
        <w:rPr>
          <w:rFonts w:ascii="宋体" w:hAnsi="宋体" w:eastAsia="宋体" w:cs="宋体"/>
          <w:sz w:val="24"/>
        </w:rPr>
      </w:pPr>
      <w:r>
        <w:rPr>
          <w:rFonts w:ascii="宋体" w:hAnsi="宋体" w:eastAsia="宋体" w:cs="宋体"/>
          <w:sz w:val="24"/>
        </w:rPr>
        <w:t>(1)维修</w:t>
      </w:r>
    </w:p>
    <w:p w14:paraId="168CBD02">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37499FAA">
      <w:pPr>
        <w:spacing w:line="360" w:lineRule="auto"/>
        <w:rPr>
          <w:rFonts w:ascii="宋体" w:hAnsi="宋体" w:eastAsia="宋体" w:cs="宋体"/>
          <w:sz w:val="24"/>
        </w:rPr>
      </w:pPr>
      <w:r>
        <w:rPr>
          <w:rFonts w:ascii="宋体" w:hAnsi="宋体" w:eastAsia="宋体" w:cs="宋体"/>
          <w:sz w:val="24"/>
        </w:rPr>
        <w:t>(2)人员编制</w:t>
      </w:r>
    </w:p>
    <w:p w14:paraId="5F666328">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593CDEF0">
      <w:pPr>
        <w:spacing w:line="360" w:lineRule="auto"/>
        <w:rPr>
          <w:rFonts w:ascii="宋体" w:hAnsi="宋体" w:eastAsia="宋体" w:cs="宋体"/>
          <w:sz w:val="24"/>
        </w:rPr>
      </w:pPr>
      <w:r>
        <w:rPr>
          <w:rFonts w:ascii="宋体" w:hAnsi="宋体" w:eastAsia="宋体" w:cs="宋体"/>
          <w:sz w:val="24"/>
        </w:rPr>
        <w:t>(3)技术管理</w:t>
      </w:r>
    </w:p>
    <w:p w14:paraId="2125FC8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58BCE5F4">
      <w:pPr>
        <w:spacing w:line="360" w:lineRule="auto"/>
        <w:ind w:firstLine="480" w:firstLineChars="200"/>
        <w:rPr>
          <w:rFonts w:ascii="宋体" w:hAnsi="宋体" w:eastAsia="宋体" w:cs="宋体"/>
          <w:sz w:val="24"/>
        </w:rPr>
      </w:pPr>
    </w:p>
    <w:p w14:paraId="3B4DB2C2">
      <w:pPr>
        <w:spacing w:line="360" w:lineRule="auto"/>
        <w:ind w:firstLine="480" w:firstLineChars="200"/>
        <w:rPr>
          <w:rFonts w:ascii="宋体" w:hAnsi="宋体" w:eastAsia="宋体" w:cs="宋体"/>
          <w:sz w:val="24"/>
        </w:rPr>
      </w:pPr>
    </w:p>
    <w:p w14:paraId="3B69FE35">
      <w:pPr>
        <w:spacing w:line="360" w:lineRule="auto"/>
        <w:ind w:firstLine="480" w:firstLineChars="200"/>
        <w:rPr>
          <w:rFonts w:ascii="宋体" w:hAnsi="宋体" w:eastAsia="宋体" w:cs="宋体"/>
          <w:sz w:val="24"/>
        </w:rPr>
      </w:pPr>
    </w:p>
    <w:p w14:paraId="54C3D482">
      <w:pPr>
        <w:spacing w:line="360" w:lineRule="auto"/>
        <w:ind w:firstLine="480" w:firstLineChars="200"/>
        <w:rPr>
          <w:rFonts w:ascii="宋体" w:hAnsi="宋体" w:eastAsia="宋体" w:cs="宋体"/>
          <w:sz w:val="24"/>
        </w:rPr>
      </w:pPr>
    </w:p>
    <w:p w14:paraId="57028F90">
      <w:pPr>
        <w:spacing w:line="360" w:lineRule="auto"/>
        <w:ind w:firstLine="480" w:firstLineChars="200"/>
        <w:rPr>
          <w:rFonts w:ascii="宋体" w:hAnsi="宋体" w:eastAsia="宋体" w:cs="宋体"/>
          <w:sz w:val="24"/>
        </w:rPr>
      </w:pPr>
    </w:p>
    <w:p w14:paraId="37ACD152">
      <w:pPr>
        <w:spacing w:line="360" w:lineRule="auto"/>
        <w:ind w:firstLine="480" w:firstLineChars="200"/>
        <w:rPr>
          <w:rFonts w:ascii="宋体" w:hAnsi="宋体" w:eastAsia="宋体" w:cs="宋体"/>
          <w:sz w:val="24"/>
        </w:rPr>
      </w:pPr>
    </w:p>
    <w:p w14:paraId="2EB696CD">
      <w:pPr>
        <w:spacing w:line="360" w:lineRule="auto"/>
        <w:ind w:firstLine="480" w:firstLineChars="200"/>
        <w:rPr>
          <w:rFonts w:ascii="宋体" w:hAnsi="宋体" w:eastAsia="宋体" w:cs="宋体"/>
          <w:sz w:val="24"/>
        </w:rPr>
      </w:pPr>
    </w:p>
    <w:p w14:paraId="23FF2476">
      <w:pPr>
        <w:spacing w:line="360" w:lineRule="auto"/>
        <w:ind w:firstLine="480" w:firstLineChars="200"/>
        <w:rPr>
          <w:rFonts w:ascii="宋体" w:hAnsi="宋体" w:eastAsia="宋体" w:cs="宋体"/>
          <w:sz w:val="24"/>
        </w:rPr>
      </w:pPr>
    </w:p>
    <w:p w14:paraId="634C013E">
      <w:pPr>
        <w:spacing w:line="360" w:lineRule="auto"/>
        <w:ind w:firstLine="480" w:firstLineChars="200"/>
        <w:rPr>
          <w:rFonts w:ascii="宋体" w:hAnsi="宋体" w:eastAsia="宋体" w:cs="宋体"/>
          <w:sz w:val="24"/>
        </w:rPr>
      </w:pPr>
    </w:p>
    <w:p w14:paraId="2BB9D3DB">
      <w:pPr>
        <w:spacing w:line="360" w:lineRule="auto"/>
        <w:ind w:firstLine="480" w:firstLineChars="200"/>
        <w:rPr>
          <w:rFonts w:ascii="宋体" w:hAnsi="宋体" w:eastAsia="宋体" w:cs="宋体"/>
          <w:sz w:val="24"/>
        </w:rPr>
      </w:pPr>
    </w:p>
    <w:p w14:paraId="609EE397">
      <w:pPr>
        <w:spacing w:line="360" w:lineRule="auto"/>
        <w:ind w:firstLine="480" w:firstLineChars="200"/>
        <w:rPr>
          <w:rFonts w:ascii="宋体" w:hAnsi="宋体" w:eastAsia="宋体" w:cs="宋体"/>
          <w:sz w:val="24"/>
        </w:rPr>
      </w:pPr>
    </w:p>
    <w:p w14:paraId="1C3D0933">
      <w:pPr>
        <w:spacing w:line="360" w:lineRule="auto"/>
        <w:ind w:firstLine="480" w:firstLineChars="200"/>
        <w:rPr>
          <w:rFonts w:ascii="宋体" w:hAnsi="宋体" w:eastAsia="宋体" w:cs="宋体"/>
          <w:sz w:val="24"/>
        </w:rPr>
      </w:pPr>
    </w:p>
    <w:p w14:paraId="7AC7FB2A">
      <w:pPr>
        <w:spacing w:line="360" w:lineRule="auto"/>
        <w:ind w:firstLine="480" w:firstLineChars="200"/>
        <w:rPr>
          <w:rFonts w:ascii="宋体" w:hAnsi="宋体" w:eastAsia="宋体" w:cs="宋体"/>
          <w:sz w:val="24"/>
        </w:rPr>
      </w:pPr>
    </w:p>
    <w:p w14:paraId="40819AAC">
      <w:pPr>
        <w:spacing w:line="360" w:lineRule="auto"/>
        <w:ind w:firstLine="480" w:firstLineChars="200"/>
        <w:rPr>
          <w:rFonts w:ascii="宋体" w:hAnsi="宋体" w:eastAsia="宋体" w:cs="宋体"/>
          <w:sz w:val="24"/>
        </w:rPr>
      </w:pPr>
    </w:p>
    <w:p w14:paraId="4C4CB677">
      <w:pPr>
        <w:spacing w:line="360" w:lineRule="auto"/>
        <w:ind w:firstLine="480" w:firstLineChars="200"/>
        <w:rPr>
          <w:rFonts w:ascii="宋体" w:hAnsi="宋体" w:eastAsia="宋体" w:cs="宋体"/>
          <w:sz w:val="24"/>
        </w:rPr>
      </w:pPr>
    </w:p>
    <w:p w14:paraId="6CE7DB21">
      <w:pPr>
        <w:spacing w:line="360" w:lineRule="auto"/>
        <w:ind w:firstLine="480" w:firstLineChars="200"/>
        <w:rPr>
          <w:rFonts w:ascii="宋体" w:hAnsi="宋体" w:eastAsia="宋体" w:cs="宋体"/>
          <w:sz w:val="24"/>
        </w:rPr>
      </w:pPr>
    </w:p>
    <w:p w14:paraId="62748A7F">
      <w:pPr>
        <w:spacing w:line="360" w:lineRule="auto"/>
        <w:rPr>
          <w:rFonts w:ascii="宋体" w:hAnsi="宋体" w:eastAsia="宋体" w:cs="宋体"/>
          <w:sz w:val="24"/>
        </w:rPr>
      </w:pPr>
    </w:p>
    <w:p w14:paraId="555FD9A1">
      <w:pPr>
        <w:spacing w:line="360" w:lineRule="auto"/>
        <w:ind w:firstLine="480" w:firstLineChars="200"/>
        <w:rPr>
          <w:rFonts w:ascii="宋体" w:hAnsi="宋体" w:eastAsia="宋体" w:cs="宋体"/>
          <w:sz w:val="24"/>
        </w:rPr>
      </w:pPr>
    </w:p>
    <w:p w14:paraId="562E6AB4">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16B3FEA6">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062ACA48">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7B7F5AB4">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7B5E0A2D">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565E4271">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1AB2579E">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1596CEC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64762AB8">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66993527">
            <w:pPr>
              <w:pStyle w:val="16"/>
              <w:keepNext w:val="0"/>
              <w:keepLines w:val="0"/>
              <w:suppressLineNumbers w:val="0"/>
              <w:spacing w:before="0" w:beforeAutospacing="0" w:after="0" w:afterAutospacing="0"/>
              <w:ind w:left="115" w:right="104"/>
              <w:rPr>
                <w:rFonts w:hint="default" w:ascii="宋体" w:hAnsi="宋体" w:eastAsia="宋体" w:cs="宋体"/>
                <w:szCs w:val="21"/>
              </w:rPr>
            </w:pPr>
            <w:r>
              <w:rPr>
                <w:rFonts w:hint="eastAsia" w:ascii="宋体" w:hAnsi="宋体" w:eastAsia="宋体" w:cs="宋体"/>
                <w:szCs w:val="21"/>
              </w:rPr>
              <w:t>序号</w:t>
            </w:r>
          </w:p>
        </w:tc>
        <w:tc>
          <w:tcPr>
            <w:tcW w:w="1592" w:type="dxa"/>
            <w:vAlign w:val="center"/>
          </w:tcPr>
          <w:p w14:paraId="35280885">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51CD22F8">
            <w:pPr>
              <w:pStyle w:val="16"/>
              <w:keepNext w:val="0"/>
              <w:keepLines w:val="0"/>
              <w:suppressLineNumbers w:val="0"/>
              <w:spacing w:before="0" w:beforeAutospacing="0" w:after="0" w:afterAutospacing="0"/>
              <w:ind w:left="0" w:right="282"/>
              <w:jc w:val="right"/>
              <w:rPr>
                <w:rFonts w:hint="default" w:ascii="宋体" w:hAnsi="宋体" w:eastAsia="宋体" w:cs="宋体"/>
                <w:szCs w:val="21"/>
              </w:rPr>
            </w:pPr>
            <w:r>
              <w:rPr>
                <w:rFonts w:hint="eastAsia" w:ascii="宋体" w:hAnsi="宋体" w:eastAsia="宋体" w:cs="宋体"/>
                <w:szCs w:val="21"/>
              </w:rPr>
              <w:t>设备名称</w:t>
            </w:r>
          </w:p>
        </w:tc>
        <w:tc>
          <w:tcPr>
            <w:tcW w:w="1118" w:type="dxa"/>
            <w:vAlign w:val="center"/>
          </w:tcPr>
          <w:p w14:paraId="20707C55">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0768FA93">
            <w:pPr>
              <w:pStyle w:val="16"/>
              <w:keepNext w:val="0"/>
              <w:keepLines w:val="0"/>
              <w:suppressLineNumbers w:val="0"/>
              <w:spacing w:before="0" w:beforeAutospacing="0" w:after="0" w:afterAutospacing="0" w:line="194" w:lineRule="auto"/>
              <w:ind w:left="86" w:right="503"/>
              <w:jc w:val="both"/>
              <w:rPr>
                <w:rFonts w:hint="default" w:ascii="宋体" w:hAnsi="宋体" w:eastAsia="宋体" w:cs="宋体"/>
                <w:szCs w:val="21"/>
              </w:rPr>
            </w:pPr>
            <w:r>
              <w:rPr>
                <w:rFonts w:hint="eastAsia" w:ascii="宋体" w:hAnsi="宋体" w:eastAsia="宋体" w:cs="宋体"/>
                <w:szCs w:val="21"/>
              </w:rPr>
              <w:t>电机功率kw</w:t>
            </w:r>
          </w:p>
        </w:tc>
        <w:tc>
          <w:tcPr>
            <w:tcW w:w="610" w:type="dxa"/>
            <w:vAlign w:val="center"/>
          </w:tcPr>
          <w:p w14:paraId="7D8A4223">
            <w:pPr>
              <w:pStyle w:val="16"/>
              <w:keepNext w:val="0"/>
              <w:keepLines w:val="0"/>
              <w:suppressLineNumbers w:val="0"/>
              <w:spacing w:before="90" w:beforeAutospacing="0" w:after="0" w:afterAutospacing="0" w:line="184" w:lineRule="auto"/>
              <w:ind w:left="86" w:right="253"/>
              <w:jc w:val="both"/>
              <w:rPr>
                <w:rFonts w:hint="default" w:ascii="宋体" w:hAnsi="宋体" w:eastAsia="宋体" w:cs="宋体"/>
                <w:szCs w:val="21"/>
              </w:rPr>
            </w:pPr>
            <w:r>
              <w:rPr>
                <w:rFonts w:hint="eastAsia" w:ascii="宋体" w:hAnsi="宋体" w:eastAsia="宋体" w:cs="宋体"/>
                <w:szCs w:val="21"/>
              </w:rPr>
              <w:t>安装台数</w:t>
            </w:r>
          </w:p>
        </w:tc>
        <w:tc>
          <w:tcPr>
            <w:tcW w:w="1107" w:type="dxa"/>
            <w:vAlign w:val="center"/>
          </w:tcPr>
          <w:p w14:paraId="221FFCED">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13FAA0ED">
            <w:pPr>
              <w:pStyle w:val="16"/>
              <w:keepNext w:val="0"/>
              <w:keepLines w:val="0"/>
              <w:suppressLineNumbers w:val="0"/>
              <w:spacing w:before="0" w:beforeAutospacing="0" w:after="0" w:afterAutospacing="0" w:line="184" w:lineRule="auto"/>
              <w:ind w:left="76" w:right="208"/>
              <w:jc w:val="left"/>
              <w:rPr>
                <w:rFonts w:hint="default" w:ascii="宋体" w:hAnsi="宋体" w:eastAsia="宋体" w:cs="宋体"/>
                <w:szCs w:val="21"/>
              </w:rPr>
            </w:pPr>
            <w:r>
              <w:rPr>
                <w:rFonts w:hint="eastAsia" w:ascii="宋体" w:hAnsi="宋体" w:eastAsia="宋体" w:cs="宋体"/>
                <w:szCs w:val="21"/>
              </w:rPr>
              <w:t>安 装 功率kw</w:t>
            </w:r>
          </w:p>
        </w:tc>
        <w:tc>
          <w:tcPr>
            <w:tcW w:w="775" w:type="dxa"/>
            <w:vAlign w:val="center"/>
          </w:tcPr>
          <w:p w14:paraId="471EDC4F">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3F792B00">
            <w:pPr>
              <w:pStyle w:val="16"/>
              <w:keepNext w:val="0"/>
              <w:keepLines w:val="0"/>
              <w:suppressLineNumbers w:val="0"/>
              <w:spacing w:before="0" w:beforeAutospacing="0" w:after="0" w:afterAutospacing="0" w:line="184" w:lineRule="auto"/>
              <w:ind w:left="86" w:right="172"/>
              <w:jc w:val="left"/>
              <w:rPr>
                <w:rFonts w:hint="default"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31F05FEE">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6A04EB25">
            <w:pPr>
              <w:pStyle w:val="16"/>
              <w:keepNext w:val="0"/>
              <w:keepLines w:val="0"/>
              <w:suppressLineNumbers w:val="0"/>
              <w:spacing w:before="0" w:beforeAutospacing="0" w:after="0" w:afterAutospacing="0" w:line="184" w:lineRule="auto"/>
              <w:ind w:left="77" w:right="-15"/>
              <w:jc w:val="left"/>
              <w:rPr>
                <w:rFonts w:hint="default"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6B2E8548">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4725B06C">
            <w:pPr>
              <w:pStyle w:val="16"/>
              <w:keepNext w:val="0"/>
              <w:keepLines w:val="0"/>
              <w:suppressLineNumbers w:val="0"/>
              <w:spacing w:before="0" w:beforeAutospacing="0" w:after="0" w:afterAutospacing="0" w:line="194" w:lineRule="auto"/>
              <w:ind w:left="316" w:right="312" w:firstLine="40"/>
              <w:jc w:val="both"/>
              <w:rPr>
                <w:rFonts w:hint="default" w:ascii="宋体" w:hAnsi="宋体" w:eastAsia="宋体" w:cs="宋体"/>
                <w:szCs w:val="21"/>
              </w:rPr>
            </w:pPr>
            <w:r>
              <w:rPr>
                <w:rFonts w:hint="eastAsia" w:ascii="宋体" w:hAnsi="宋体" w:eastAsia="宋体" w:cs="宋体"/>
                <w:szCs w:val="21"/>
              </w:rPr>
              <w:t>每天电耗(KW)</w:t>
            </w:r>
          </w:p>
        </w:tc>
      </w:tr>
      <w:tr w14:paraId="0B19303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B2034A6">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1</w:t>
            </w:r>
          </w:p>
        </w:tc>
        <w:tc>
          <w:tcPr>
            <w:tcW w:w="1592" w:type="dxa"/>
            <w:vAlign w:val="center"/>
          </w:tcPr>
          <w:p w14:paraId="669FC7DA">
            <w:pPr>
              <w:pStyle w:val="16"/>
              <w:keepNext w:val="0"/>
              <w:keepLines w:val="0"/>
              <w:suppressLineNumbers w:val="0"/>
              <w:spacing w:before="27" w:beforeAutospacing="0" w:after="0" w:afterAutospacing="0"/>
              <w:ind w:left="0" w:right="232"/>
              <w:rPr>
                <w:rFonts w:hint="default"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72EAEC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3.0</w:t>
            </w:r>
          </w:p>
        </w:tc>
        <w:tc>
          <w:tcPr>
            <w:tcW w:w="610" w:type="dxa"/>
            <w:vAlign w:val="center"/>
          </w:tcPr>
          <w:p w14:paraId="29D59A89">
            <w:pPr>
              <w:pStyle w:val="16"/>
              <w:keepNext w:val="0"/>
              <w:keepLines w:val="0"/>
              <w:suppressLineNumbers w:val="0"/>
              <w:spacing w:before="100" w:beforeAutospacing="0" w:after="0" w:afterAutospacing="0"/>
              <w:ind w:left="0" w:right="7"/>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7" w:type="dxa"/>
            <w:vAlign w:val="center"/>
          </w:tcPr>
          <w:p w14:paraId="4BF0A60A">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6.0</w:t>
            </w:r>
          </w:p>
        </w:tc>
        <w:tc>
          <w:tcPr>
            <w:tcW w:w="775" w:type="dxa"/>
            <w:vAlign w:val="center"/>
          </w:tcPr>
          <w:p w14:paraId="4A7DABDB">
            <w:pPr>
              <w:pStyle w:val="16"/>
              <w:keepNext w:val="0"/>
              <w:keepLines w:val="0"/>
              <w:suppressLineNumbers w:val="0"/>
              <w:spacing w:before="10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098" w:type="dxa"/>
            <w:vAlign w:val="center"/>
          </w:tcPr>
          <w:p w14:paraId="554AD242">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78A7A082">
            <w:pPr>
              <w:pStyle w:val="16"/>
              <w:keepNext w:val="0"/>
              <w:keepLines w:val="0"/>
              <w:suppressLineNumbers w:val="0"/>
              <w:spacing w:before="100" w:beforeAutospacing="0" w:after="0" w:afterAutospacing="0"/>
              <w:ind w:left="0" w:right="294"/>
              <w:jc w:val="center"/>
              <w:rPr>
                <w:rFonts w:hint="default" w:ascii="宋体" w:hAnsi="宋体" w:eastAsia="宋体" w:cs="宋体"/>
                <w:szCs w:val="21"/>
              </w:rPr>
            </w:pPr>
            <w:r>
              <w:rPr>
                <w:rFonts w:hint="eastAsia" w:ascii="宋体" w:hAnsi="宋体" w:eastAsia="宋体" w:cs="宋体"/>
                <w:szCs w:val="21"/>
                <w:lang w:val="en-US" w:eastAsia="zh-CN"/>
              </w:rPr>
              <w:t>72</w:t>
            </w:r>
            <w:r>
              <w:rPr>
                <w:rFonts w:hint="eastAsia" w:ascii="宋体" w:hAnsi="宋体" w:eastAsia="宋体" w:cs="宋体"/>
                <w:szCs w:val="21"/>
              </w:rPr>
              <w:t>.0</w:t>
            </w:r>
          </w:p>
        </w:tc>
      </w:tr>
      <w:tr w14:paraId="5413A221">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56BEFBC">
            <w:pPr>
              <w:pStyle w:val="16"/>
              <w:keepNext w:val="0"/>
              <w:keepLines w:val="0"/>
              <w:suppressLineNumbers w:val="0"/>
              <w:spacing w:before="100" w:beforeAutospacing="0" w:after="0" w:afterAutospacing="0"/>
              <w:ind w:left="11" w:right="0"/>
              <w:rPr>
                <w:rFonts w:hint="eastAsia" w:ascii="宋体" w:hAnsi="宋体" w:eastAsia="宋体" w:cs="宋体"/>
                <w:szCs w:val="21"/>
              </w:rPr>
            </w:pPr>
          </w:p>
        </w:tc>
        <w:tc>
          <w:tcPr>
            <w:tcW w:w="1592" w:type="dxa"/>
            <w:vAlign w:val="center"/>
          </w:tcPr>
          <w:p w14:paraId="558CD7FB">
            <w:pPr>
              <w:pStyle w:val="16"/>
              <w:keepNext w:val="0"/>
              <w:keepLines w:val="0"/>
              <w:suppressLineNumbers w:val="0"/>
              <w:spacing w:before="27" w:beforeAutospacing="0" w:after="0" w:afterAutospacing="0"/>
              <w:ind w:left="0" w:right="232"/>
              <w:jc w:val="center"/>
              <w:rPr>
                <w:rFonts w:hint="eastAsia" w:ascii="宋体" w:hAnsi="宋体" w:eastAsia="宋体" w:cs="宋体"/>
                <w:szCs w:val="21"/>
                <w:lang w:eastAsia="zh-CN"/>
              </w:rPr>
            </w:pPr>
            <w:r>
              <w:rPr>
                <w:rFonts w:hint="eastAsia" w:ascii="宋体" w:hAnsi="宋体" w:eastAsia="宋体" w:cs="宋体"/>
                <w:szCs w:val="21"/>
                <w:lang w:val="en-US" w:eastAsia="zh-CN"/>
              </w:rPr>
              <w:t xml:space="preserve">  </w:t>
            </w:r>
            <w:r>
              <w:rPr>
                <w:rFonts w:hint="eastAsia" w:ascii="宋体" w:hAnsi="宋体" w:eastAsia="宋体" w:cs="宋体"/>
                <w:szCs w:val="21"/>
                <w:lang w:eastAsia="zh-CN"/>
              </w:rPr>
              <w:t>污水自吸泵</w:t>
            </w:r>
          </w:p>
        </w:tc>
        <w:tc>
          <w:tcPr>
            <w:tcW w:w="1118" w:type="dxa"/>
            <w:vAlign w:val="center"/>
          </w:tcPr>
          <w:p w14:paraId="1C358AB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7.5</w:t>
            </w:r>
          </w:p>
        </w:tc>
        <w:tc>
          <w:tcPr>
            <w:tcW w:w="610" w:type="dxa"/>
            <w:vAlign w:val="center"/>
          </w:tcPr>
          <w:p w14:paraId="67D80BB5">
            <w:pPr>
              <w:pStyle w:val="16"/>
              <w:keepNext w:val="0"/>
              <w:keepLines w:val="0"/>
              <w:suppressLineNumbers w:val="0"/>
              <w:spacing w:before="100" w:beforeAutospacing="0" w:after="0" w:afterAutospacing="0"/>
              <w:ind w:left="0" w:right="7"/>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0EE942DA">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15.0</w:t>
            </w:r>
          </w:p>
        </w:tc>
        <w:tc>
          <w:tcPr>
            <w:tcW w:w="775" w:type="dxa"/>
            <w:vAlign w:val="center"/>
          </w:tcPr>
          <w:p w14:paraId="19E232B6">
            <w:pPr>
              <w:pStyle w:val="16"/>
              <w:keepNext w:val="0"/>
              <w:keepLines w:val="0"/>
              <w:suppressLineNumbers w:val="0"/>
              <w:spacing w:before="100" w:beforeAutospacing="0" w:after="0" w:afterAutospacing="0"/>
              <w:ind w:left="0" w:right="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1BCC0FCA">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378B10EB">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180.0</w:t>
            </w:r>
          </w:p>
        </w:tc>
      </w:tr>
      <w:tr w14:paraId="252CF019">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B32F01D">
            <w:pPr>
              <w:pStyle w:val="16"/>
              <w:keepNext w:val="0"/>
              <w:keepLines w:val="0"/>
              <w:suppressLineNumbers w:val="0"/>
              <w:spacing w:before="100" w:beforeAutospacing="0" w:after="0" w:afterAutospacing="0"/>
              <w:ind w:left="11" w:right="0"/>
              <w:rPr>
                <w:rFonts w:hint="eastAsia" w:ascii="宋体" w:hAnsi="宋体" w:eastAsia="宋体" w:cs="宋体"/>
                <w:szCs w:val="21"/>
              </w:rPr>
            </w:pPr>
          </w:p>
        </w:tc>
        <w:tc>
          <w:tcPr>
            <w:tcW w:w="1592" w:type="dxa"/>
            <w:vAlign w:val="center"/>
          </w:tcPr>
          <w:p w14:paraId="069839F5">
            <w:pPr>
              <w:pStyle w:val="16"/>
              <w:keepNext w:val="0"/>
              <w:keepLines w:val="0"/>
              <w:suppressLineNumbers w:val="0"/>
              <w:spacing w:before="27" w:beforeAutospacing="0" w:after="0" w:afterAutospacing="0"/>
              <w:ind w:left="0" w:right="232"/>
              <w:jc w:val="center"/>
              <w:rPr>
                <w:rFonts w:hint="eastAsia" w:ascii="宋体" w:hAnsi="宋体" w:eastAsia="宋体" w:cs="宋体"/>
                <w:szCs w:val="21"/>
                <w:lang w:val="en-US" w:eastAsia="zh-CN"/>
              </w:rPr>
            </w:pPr>
            <w:r>
              <w:rPr>
                <w:rFonts w:hint="eastAsia" w:ascii="宋体" w:hAnsi="宋体" w:eastAsia="宋体" w:cs="宋体"/>
                <w:szCs w:val="21"/>
                <w:lang w:val="en-US" w:eastAsia="zh-CN"/>
              </w:rPr>
              <w:t>污泥螺杆泵</w:t>
            </w:r>
          </w:p>
        </w:tc>
        <w:tc>
          <w:tcPr>
            <w:tcW w:w="1118" w:type="dxa"/>
            <w:vAlign w:val="center"/>
          </w:tcPr>
          <w:p w14:paraId="661405F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30BE2627">
            <w:pPr>
              <w:pStyle w:val="16"/>
              <w:keepNext w:val="0"/>
              <w:keepLines w:val="0"/>
              <w:suppressLineNumbers w:val="0"/>
              <w:spacing w:before="100" w:beforeAutospacing="0" w:after="0" w:afterAutospacing="0"/>
              <w:ind w:left="0" w:right="7"/>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328AD75F">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5F0B4BA7">
            <w:pPr>
              <w:pStyle w:val="16"/>
              <w:keepNext w:val="0"/>
              <w:keepLines w:val="0"/>
              <w:suppressLineNumbers w:val="0"/>
              <w:spacing w:before="100" w:beforeAutospacing="0" w:after="0" w:afterAutospacing="0"/>
              <w:ind w:left="0" w:right="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50C0519A">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241" w:type="dxa"/>
            <w:vAlign w:val="center"/>
          </w:tcPr>
          <w:p w14:paraId="6A01AD83">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r>
      <w:tr w14:paraId="0B380CB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63FE1DC2">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1592" w:type="dxa"/>
            <w:vAlign w:val="center"/>
          </w:tcPr>
          <w:p w14:paraId="466ECEDD">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加药装置</w:t>
            </w:r>
          </w:p>
        </w:tc>
        <w:tc>
          <w:tcPr>
            <w:tcW w:w="1118" w:type="dxa"/>
            <w:vAlign w:val="center"/>
          </w:tcPr>
          <w:p w14:paraId="6BBBE6A5">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6C7E5750">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107" w:type="dxa"/>
            <w:vAlign w:val="center"/>
          </w:tcPr>
          <w:p w14:paraId="7B48B071">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4.5</w:t>
            </w:r>
          </w:p>
        </w:tc>
        <w:tc>
          <w:tcPr>
            <w:tcW w:w="775" w:type="dxa"/>
            <w:vAlign w:val="center"/>
          </w:tcPr>
          <w:p w14:paraId="69038E88">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098" w:type="dxa"/>
            <w:vAlign w:val="center"/>
          </w:tcPr>
          <w:p w14:paraId="0DC80920">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6FB55C3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45.0</w:t>
            </w:r>
          </w:p>
        </w:tc>
      </w:tr>
      <w:tr w14:paraId="18C40069">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5F28697">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1592" w:type="dxa"/>
            <w:vAlign w:val="center"/>
          </w:tcPr>
          <w:p w14:paraId="7CDA222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气浮机电机</w:t>
            </w:r>
          </w:p>
        </w:tc>
        <w:tc>
          <w:tcPr>
            <w:tcW w:w="1118" w:type="dxa"/>
            <w:vAlign w:val="center"/>
          </w:tcPr>
          <w:p w14:paraId="257533A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4.0</w:t>
            </w:r>
          </w:p>
        </w:tc>
        <w:tc>
          <w:tcPr>
            <w:tcW w:w="610" w:type="dxa"/>
            <w:shd w:val="clear" w:color="auto" w:fill="auto"/>
            <w:vAlign w:val="center"/>
          </w:tcPr>
          <w:p w14:paraId="4B275395">
            <w:pPr>
              <w:pStyle w:val="16"/>
              <w:keepNext w:val="0"/>
              <w:keepLines w:val="0"/>
              <w:suppressLineNumbers w:val="0"/>
              <w:spacing w:before="100" w:beforeAutospacing="0" w:after="0" w:afterAutospacing="0"/>
              <w:ind w:left="0" w:leftChars="0" w:right="7"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107" w:type="dxa"/>
            <w:shd w:val="clear" w:color="auto" w:fill="auto"/>
            <w:vAlign w:val="center"/>
          </w:tcPr>
          <w:p w14:paraId="3A37CC20">
            <w:pPr>
              <w:pStyle w:val="16"/>
              <w:keepNext w:val="0"/>
              <w:keepLines w:val="0"/>
              <w:suppressLineNumbers w:val="0"/>
              <w:spacing w:before="100" w:beforeAutospacing="0" w:after="0" w:afterAutospacing="0"/>
              <w:ind w:left="436"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4.0</w:t>
            </w:r>
          </w:p>
        </w:tc>
        <w:tc>
          <w:tcPr>
            <w:tcW w:w="775" w:type="dxa"/>
            <w:shd w:val="clear" w:color="auto" w:fill="auto"/>
            <w:vAlign w:val="center"/>
          </w:tcPr>
          <w:p w14:paraId="4D406155">
            <w:pPr>
              <w:pStyle w:val="16"/>
              <w:keepNext w:val="0"/>
              <w:keepLines w:val="0"/>
              <w:suppressLineNumbers w:val="0"/>
              <w:spacing w:before="100" w:beforeAutospacing="0" w:after="0" w:afterAutospacing="0"/>
              <w:ind w:left="0" w:leftChars="0" w:right="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098" w:type="dxa"/>
            <w:shd w:val="clear" w:color="auto" w:fill="auto"/>
            <w:vAlign w:val="center"/>
          </w:tcPr>
          <w:p w14:paraId="0E0FCD3C">
            <w:pPr>
              <w:pStyle w:val="16"/>
              <w:keepNext w:val="0"/>
              <w:keepLines w:val="0"/>
              <w:suppressLineNumbers w:val="0"/>
              <w:spacing w:before="100" w:beforeAutospacing="0" w:after="0" w:afterAutospacing="0"/>
              <w:ind w:left="0" w:leftChars="0" w:right="5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24</w:t>
            </w:r>
          </w:p>
        </w:tc>
        <w:tc>
          <w:tcPr>
            <w:tcW w:w="1241" w:type="dxa"/>
            <w:shd w:val="clear" w:color="auto" w:fill="auto"/>
            <w:vAlign w:val="center"/>
          </w:tcPr>
          <w:p w14:paraId="43FAC853">
            <w:pPr>
              <w:pStyle w:val="16"/>
              <w:keepNext w:val="0"/>
              <w:keepLines w:val="0"/>
              <w:suppressLineNumbers w:val="0"/>
              <w:spacing w:before="100" w:beforeAutospacing="0" w:after="0" w:afterAutospacing="0"/>
              <w:ind w:left="0" w:leftChars="0" w:right="294"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96.0</w:t>
            </w:r>
          </w:p>
        </w:tc>
      </w:tr>
      <w:tr w14:paraId="33BC3FA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19D6413A">
            <w:pPr>
              <w:pStyle w:val="16"/>
              <w:keepNext w:val="0"/>
              <w:keepLines w:val="0"/>
              <w:suppressLineNumbers w:val="0"/>
              <w:spacing w:before="23" w:beforeAutospacing="0" w:after="0" w:afterAutospacing="0"/>
              <w:ind w:left="115" w:right="104"/>
              <w:rPr>
                <w:rFonts w:hint="default" w:ascii="宋体" w:hAnsi="宋体" w:eastAsia="宋体" w:cs="宋体"/>
                <w:szCs w:val="21"/>
              </w:rPr>
            </w:pPr>
            <w:r>
              <w:rPr>
                <w:rFonts w:hint="eastAsia" w:ascii="宋体" w:hAnsi="宋体" w:eastAsia="宋体" w:cs="宋体"/>
                <w:szCs w:val="21"/>
              </w:rPr>
              <w:t>合计</w:t>
            </w:r>
          </w:p>
        </w:tc>
        <w:tc>
          <w:tcPr>
            <w:tcW w:w="1592" w:type="dxa"/>
            <w:vAlign w:val="center"/>
          </w:tcPr>
          <w:p w14:paraId="3E80F5C4">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18" w:type="dxa"/>
            <w:vAlign w:val="center"/>
          </w:tcPr>
          <w:p w14:paraId="4AF5A7A0">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610" w:type="dxa"/>
            <w:vAlign w:val="center"/>
          </w:tcPr>
          <w:p w14:paraId="5A21FDF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07" w:type="dxa"/>
            <w:vAlign w:val="center"/>
          </w:tcPr>
          <w:p w14:paraId="3D647F0F">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775" w:type="dxa"/>
            <w:vAlign w:val="center"/>
          </w:tcPr>
          <w:p w14:paraId="4CE2CAB2">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098" w:type="dxa"/>
            <w:vAlign w:val="center"/>
          </w:tcPr>
          <w:p w14:paraId="3990572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241" w:type="dxa"/>
            <w:vAlign w:val="center"/>
          </w:tcPr>
          <w:p w14:paraId="0F2CA698">
            <w:pPr>
              <w:pStyle w:val="16"/>
              <w:keepNext w:val="0"/>
              <w:keepLines w:val="0"/>
              <w:suppressLineNumbers w:val="0"/>
              <w:spacing w:before="116"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393.75</w:t>
            </w:r>
          </w:p>
        </w:tc>
      </w:tr>
    </w:tbl>
    <w:p w14:paraId="0FA520C5">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393.75</w:t>
      </w:r>
      <w:bookmarkStart w:id="1" w:name="_GoBack"/>
      <w:bookmarkEnd w:id="1"/>
      <w:r>
        <w:rPr>
          <w:rFonts w:hint="eastAsia" w:ascii="宋体" w:hAnsi="宋体" w:eastAsia="宋体" w:cs="宋体"/>
          <w:sz w:val="24"/>
          <w:u w:val="single"/>
        </w:rPr>
        <w:t xml:space="preserve"> </w:t>
      </w:r>
      <w:r>
        <w:rPr>
          <w:rFonts w:hint="eastAsia" w:ascii="宋体" w:hAnsi="宋体" w:eastAsia="宋体" w:cs="宋体"/>
          <w:sz w:val="24"/>
        </w:rPr>
        <w:t>KW</w:t>
      </w:r>
    </w:p>
    <w:p w14:paraId="5A9AFA24">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245CD174">
      <w:pPr>
        <w:spacing w:line="360" w:lineRule="auto"/>
        <w:rPr>
          <w:rFonts w:hint="eastAsia" w:ascii="宋体" w:hAnsi="宋体" w:eastAsia="宋体" w:cs="宋体"/>
          <w:b/>
          <w:bCs/>
          <w:sz w:val="24"/>
        </w:rPr>
      </w:pPr>
      <w:r>
        <w:rPr>
          <w:rFonts w:hint="eastAsia" w:ascii="宋体" w:hAnsi="宋体" w:eastAsia="宋体" w:cs="宋体"/>
          <w:bCs/>
          <w:sz w:val="24"/>
        </w:rPr>
        <w:t>污水运行过程中</w:t>
      </w:r>
      <w:r>
        <w:rPr>
          <w:rFonts w:hint="eastAsia" w:ascii="宋体" w:hAnsi="宋体" w:eastAsia="宋体" w:cs="宋体"/>
          <w:bCs/>
          <w:sz w:val="24"/>
          <w:lang w:eastAsia="zh-CN"/>
        </w:rPr>
        <w:t>气浮机加药池需要投加破乳剂、</w:t>
      </w:r>
      <w:r>
        <w:rPr>
          <w:rFonts w:hint="eastAsia" w:ascii="宋体" w:hAnsi="宋体" w:eastAsia="宋体" w:cs="宋体"/>
          <w:bCs/>
          <w:sz w:val="24"/>
          <w:lang w:val="en-US" w:eastAsia="zh-CN"/>
        </w:rPr>
        <w:t>NAOH、PAC、PAM、次氯酸钠等五种絮凝剂，絮凝聚凝杂质；</w:t>
      </w:r>
      <w:r>
        <w:rPr>
          <w:rFonts w:hint="eastAsia" w:ascii="宋体" w:hAnsi="宋体" w:eastAsia="宋体" w:cs="宋体"/>
          <w:bCs/>
          <w:sz w:val="24"/>
        </w:rPr>
        <w:t>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w:t>
      </w:r>
      <w:r>
        <w:rPr>
          <w:rFonts w:hint="eastAsia" w:ascii="宋体" w:hAnsi="宋体" w:eastAsia="宋体" w:cs="宋体"/>
          <w:bCs/>
          <w:sz w:val="24"/>
          <w:lang w:val="en-US" w:eastAsia="zh-CN"/>
        </w:rPr>
        <w:t>110</w:t>
      </w:r>
      <w:r>
        <w:rPr>
          <w:rFonts w:hint="eastAsia" w:ascii="宋体" w:hAnsi="宋体" w:eastAsia="宋体" w:cs="宋体"/>
          <w:bCs/>
          <w:sz w:val="24"/>
        </w:rPr>
        <w:t>g，折合人民币</w:t>
      </w:r>
      <w:r>
        <w:rPr>
          <w:rFonts w:hint="eastAsia" w:ascii="宋体" w:hAnsi="宋体" w:eastAsia="宋体" w:cs="宋体"/>
          <w:bCs/>
          <w:sz w:val="24"/>
          <w:lang w:val="en-US" w:eastAsia="zh-CN"/>
        </w:rPr>
        <w:t>2.7</w:t>
      </w:r>
      <w:r>
        <w:rPr>
          <w:rFonts w:hint="eastAsia" w:ascii="宋体" w:hAnsi="宋体" w:eastAsia="宋体" w:cs="宋体"/>
          <w:bCs/>
          <w:sz w:val="24"/>
        </w:rPr>
        <w:t>元。</w:t>
      </w:r>
    </w:p>
    <w:p w14:paraId="1F4C03DC">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4.23</w:t>
      </w:r>
      <w:r>
        <w:rPr>
          <w:rFonts w:hint="eastAsia" w:ascii="宋体" w:hAnsi="宋体" w:eastAsia="宋体" w:cs="宋体"/>
          <w:b/>
          <w:bCs/>
          <w:sz w:val="24"/>
        </w:rPr>
        <w:t>元。</w:t>
      </w:r>
    </w:p>
    <w:p w14:paraId="42D59F17">
      <w:pPr>
        <w:rPr>
          <w:rFonts w:ascii="宋体" w:hAnsi="宋体" w:eastAsia="宋体" w:cs="宋体"/>
          <w:b/>
          <w:bCs/>
          <w:sz w:val="36"/>
          <w:szCs w:val="36"/>
        </w:rPr>
      </w:pPr>
      <w:r>
        <w:rPr>
          <w:rFonts w:hint="eastAsia" w:ascii="宋体" w:hAnsi="宋体" w:eastAsia="宋体" w:cs="宋体"/>
          <w:b/>
          <w:bCs/>
          <w:sz w:val="36"/>
          <w:szCs w:val="36"/>
        </w:rPr>
        <w:br w:type="page"/>
      </w:r>
    </w:p>
    <w:p w14:paraId="708CAB4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18857931">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10B81B43">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屠宰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摸四层外部刷摸三层）。设备框架生产完毕后进行内部零散件的组装。设备发货前进行试水试验，保证设备焊接处不漏水且可以正产运行，最后出示生产合格证明后可以离开车间发往目的地并投入使用。</w:t>
      </w:r>
    </w:p>
    <w:p w14:paraId="652329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E2BC040">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4BDFC11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3076D842">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76039A82">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4E0B38CE">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642191CF">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7E7DEC1E">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3B60D681">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28B74507">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5E6B0370">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设备组成、结构原理、处理工艺、如何规范操作控制系统；控制系统的构成及零部件、故障分析、排出、实际运行中的维护和保养等。</w:t>
      </w:r>
    </w:p>
    <w:p w14:paraId="44659618">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75960D2">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0E00B3FC">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4D40AD27">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2A6EE089">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369FE8AF">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7838AB6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屠宰污水项目设备的操作运行，并能简单排除使用中的一些故障。</w:t>
      </w:r>
    </w:p>
    <w:p w14:paraId="0B0FEBE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0D8CA6FD">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21668D1">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10B1BE2E">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4B24C365">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7FBD954A">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C204D4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57EF3493">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4B05F327">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3BF4C76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0CA5958E">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5D88D30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7C622314">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6BEA327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02EC78AA">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5B2E53D8">
      <w:pPr>
        <w:spacing w:line="360" w:lineRule="auto"/>
        <w:rPr>
          <w:rFonts w:ascii="宋体" w:hAnsi="宋体" w:eastAsia="宋体" w:cs="宋体"/>
          <w:sz w:val="24"/>
        </w:rPr>
      </w:pPr>
      <w:r>
        <w:rPr>
          <w:rFonts w:hint="eastAsia" w:ascii="宋体" w:hAnsi="宋体" w:eastAsia="宋体" w:cs="宋体"/>
          <w:sz w:val="24"/>
          <w:lang w:val="en-US" w:eastAsia="zh-CN"/>
        </w:rPr>
        <w:t>a、</w:t>
      </w:r>
      <w:r>
        <w:rPr>
          <w:rFonts w:ascii="宋体" w:hAnsi="宋体" w:eastAsia="宋体" w:cs="宋体"/>
          <w:sz w:val="24"/>
        </w:rPr>
        <w:t>严格按业主的要求，保证进度，保证质量完成项目。</w:t>
      </w:r>
    </w:p>
    <w:p w14:paraId="125379D3">
      <w:pPr>
        <w:spacing w:line="360" w:lineRule="auto"/>
        <w:rPr>
          <w:rFonts w:ascii="宋体" w:hAnsi="宋体" w:eastAsia="宋体" w:cs="宋体"/>
          <w:sz w:val="24"/>
        </w:rPr>
      </w:pPr>
    </w:p>
    <w:p w14:paraId="4540A7A6">
      <w:pPr>
        <w:spacing w:line="360" w:lineRule="auto"/>
        <w:rPr>
          <w:rFonts w:ascii="宋体" w:hAnsi="宋体" w:eastAsia="宋体" w:cs="宋体"/>
          <w:sz w:val="24"/>
        </w:rPr>
      </w:pPr>
    </w:p>
    <w:p w14:paraId="6A465F7E">
      <w:pPr>
        <w:spacing w:line="360" w:lineRule="auto"/>
        <w:rPr>
          <w:rFonts w:ascii="宋体" w:hAnsi="宋体" w:eastAsia="宋体" w:cs="宋体"/>
          <w:sz w:val="24"/>
        </w:rPr>
      </w:pPr>
    </w:p>
    <w:p w14:paraId="514C2FD1">
      <w:pPr>
        <w:spacing w:line="360" w:lineRule="auto"/>
        <w:rPr>
          <w:rFonts w:ascii="宋体" w:hAnsi="宋体" w:eastAsia="宋体" w:cs="宋体"/>
          <w:sz w:val="24"/>
        </w:rPr>
      </w:pPr>
    </w:p>
    <w:p w14:paraId="28E0B2B2">
      <w:pPr>
        <w:spacing w:line="360" w:lineRule="auto"/>
        <w:rPr>
          <w:rFonts w:ascii="宋体" w:hAnsi="宋体" w:eastAsia="宋体" w:cs="宋体"/>
          <w:sz w:val="24"/>
        </w:rPr>
      </w:pPr>
    </w:p>
    <w:p w14:paraId="2144A965">
      <w:pPr>
        <w:spacing w:line="360" w:lineRule="auto"/>
        <w:rPr>
          <w:rFonts w:ascii="宋体" w:hAnsi="宋体" w:eastAsia="宋体" w:cs="宋体"/>
          <w:sz w:val="24"/>
        </w:rPr>
      </w:pPr>
    </w:p>
    <w:p w14:paraId="7C693888">
      <w:pPr>
        <w:spacing w:line="360" w:lineRule="auto"/>
        <w:rPr>
          <w:rFonts w:ascii="宋体" w:hAnsi="宋体" w:eastAsia="宋体" w:cs="宋体"/>
          <w:sz w:val="24"/>
        </w:rPr>
      </w:pPr>
    </w:p>
    <w:p w14:paraId="766291BC">
      <w:pPr>
        <w:spacing w:line="360" w:lineRule="auto"/>
        <w:rPr>
          <w:rFonts w:ascii="宋体" w:hAnsi="宋体" w:eastAsia="宋体" w:cs="宋体"/>
          <w:sz w:val="24"/>
        </w:rPr>
      </w:pPr>
    </w:p>
    <w:p w14:paraId="3241BECA">
      <w:pPr>
        <w:spacing w:line="360" w:lineRule="auto"/>
        <w:rPr>
          <w:rFonts w:ascii="宋体" w:hAnsi="宋体" w:eastAsia="宋体" w:cs="宋体"/>
          <w:sz w:val="24"/>
        </w:rPr>
      </w:pPr>
    </w:p>
    <w:p w14:paraId="22CE79DD">
      <w:pPr>
        <w:rPr>
          <w:rFonts w:ascii="宋体" w:hAnsi="宋体" w:eastAsia="宋体" w:cs="宋体"/>
          <w:sz w:val="24"/>
        </w:rPr>
      </w:pPr>
      <w:r>
        <w:rPr>
          <w:rFonts w:hint="eastAsia" w:ascii="宋体" w:hAnsi="宋体" w:eastAsia="宋体" w:cs="宋体"/>
          <w:sz w:val="24"/>
        </w:rPr>
        <w:br w:type="page"/>
      </w:r>
    </w:p>
    <w:p w14:paraId="21EACA4E">
      <w:pPr>
        <w:numPr>
          <w:ilvl w:val="0"/>
          <w:numId w:val="8"/>
        </w:num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lang w:eastAsia="zh-CN"/>
        </w:rPr>
        <w:t>《车间</w:t>
      </w:r>
      <w:r>
        <w:rPr>
          <w:rFonts w:hint="eastAsia" w:ascii="宋体" w:hAnsi="宋体" w:eastAsia="宋体" w:cs="宋体"/>
          <w:b/>
          <w:bCs/>
          <w:sz w:val="36"/>
          <w:szCs w:val="36"/>
        </w:rPr>
        <w:t>设备实景</w:t>
      </w:r>
      <w:r>
        <w:rPr>
          <w:rFonts w:hint="eastAsia" w:ascii="宋体" w:hAnsi="宋体" w:eastAsia="宋体" w:cs="宋体"/>
          <w:b/>
          <w:bCs/>
          <w:sz w:val="36"/>
          <w:szCs w:val="36"/>
          <w:lang w:eastAsia="zh-CN"/>
        </w:rPr>
        <w:t>》</w:t>
      </w:r>
    </w:p>
    <w:p w14:paraId="2F54892C">
      <w:pPr>
        <w:numPr>
          <w:ilvl w:val="0"/>
          <w:numId w:val="0"/>
        </w:numPr>
        <w:spacing w:line="360" w:lineRule="auto"/>
        <w:jc w:val="both"/>
        <w:rPr>
          <w:rFonts w:hint="eastAsia" w:ascii="宋体" w:hAnsi="宋体" w:eastAsia="宋体" w:cs="宋体"/>
          <w:b/>
          <w:bCs/>
          <w:sz w:val="36"/>
          <w:szCs w:val="36"/>
        </w:rPr>
      </w:pPr>
    </w:p>
    <w:p w14:paraId="565C25BB">
      <w:pPr>
        <w:numPr>
          <w:ilvl w:val="0"/>
          <w:numId w:val="0"/>
        </w:num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35860" cy="1826895"/>
            <wp:effectExtent l="0" t="0" r="2540" b="1905"/>
            <wp:docPr id="31" name="图片 31" descr="c29d25c439ee4abedf3a48692f807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29d25c439ee4abedf3a48692f8074ca"/>
                    <pic:cNvPicPr>
                      <a:picLocks noChangeAspect="1"/>
                    </pic:cNvPicPr>
                  </pic:nvPicPr>
                  <pic:blipFill>
                    <a:blip r:embed="rId77"/>
                    <a:stretch>
                      <a:fillRect/>
                    </a:stretch>
                  </pic:blipFill>
                  <pic:spPr>
                    <a:xfrm>
                      <a:off x="0" y="0"/>
                      <a:ext cx="2435860" cy="182689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66975" cy="1850390"/>
            <wp:effectExtent l="0" t="0" r="9525" b="16510"/>
            <wp:docPr id="141" name="图片 141" descr="3ec306483ea5a572b2770247dd6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3ec306483ea5a572b2770247dd6713e"/>
                    <pic:cNvPicPr>
                      <a:picLocks noChangeAspect="1"/>
                    </pic:cNvPicPr>
                  </pic:nvPicPr>
                  <pic:blipFill>
                    <a:blip r:embed="rId78"/>
                    <a:stretch>
                      <a:fillRect/>
                    </a:stretch>
                  </pic:blipFill>
                  <pic:spPr>
                    <a:xfrm>
                      <a:off x="0" y="0"/>
                      <a:ext cx="2466975" cy="1850390"/>
                    </a:xfrm>
                    <a:prstGeom prst="rect">
                      <a:avLst/>
                    </a:prstGeom>
                  </pic:spPr>
                </pic:pic>
              </a:graphicData>
            </a:graphic>
          </wp:inline>
        </w:drawing>
      </w:r>
    </w:p>
    <w:p w14:paraId="04344A18">
      <w:pPr>
        <w:numPr>
          <w:ilvl w:val="0"/>
          <w:numId w:val="0"/>
        </w:numPr>
        <w:spacing w:line="360" w:lineRule="auto"/>
        <w:ind w:firstLine="1265" w:firstLineChars="600"/>
        <w:jc w:val="both"/>
        <w:rPr>
          <w:rFonts w:hint="eastAsia" w:ascii="宋体" w:hAnsi="宋体" w:eastAsia="宋体" w:cs="宋体"/>
          <w:b/>
          <w:bCs/>
          <w:sz w:val="36"/>
          <w:szCs w:val="36"/>
          <w:lang w:eastAsia="zh-CN"/>
        </w:rPr>
      </w:pPr>
      <w:r>
        <w:rPr>
          <w:rFonts w:hint="eastAsia" w:ascii="宋体" w:hAnsi="宋体" w:eastAsia="宋体" w:cs="宋体"/>
          <w:b/>
          <w:bCs/>
          <w:sz w:val="21"/>
          <w:szCs w:val="21"/>
          <w:lang w:eastAsia="zh-CN"/>
        </w:rPr>
        <w:t>沉淀池设备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eastAsia="zh-CN"/>
        </w:rPr>
        <w:t>气浮机设备</w:t>
      </w:r>
      <w:r>
        <w:rPr>
          <w:rFonts w:hint="eastAsia" w:asciiTheme="minorEastAsia" w:hAnsiTheme="minorEastAsia" w:cstheme="minorEastAsia"/>
          <w:b/>
          <w:bCs/>
          <w:sz w:val="21"/>
          <w:szCs w:val="21"/>
          <w:lang w:val="en-US" w:eastAsia="zh-CN"/>
        </w:rPr>
        <w:t xml:space="preserve"> </w:t>
      </w:r>
    </w:p>
    <w:p w14:paraId="5D9915F7">
      <w:pPr>
        <w:numPr>
          <w:ilvl w:val="0"/>
          <w:numId w:val="0"/>
        </w:numPr>
        <w:spacing w:line="360" w:lineRule="auto"/>
        <w:jc w:val="both"/>
        <w:rPr>
          <w:rFonts w:hint="default" w:ascii="宋体" w:hAnsi="宋体" w:eastAsia="宋体" w:cs="宋体"/>
          <w:b/>
          <w:bCs/>
          <w:sz w:val="36"/>
          <w:szCs w:val="36"/>
          <w:lang w:val="en-US" w:eastAsia="zh-CN"/>
        </w:rPr>
      </w:pPr>
      <w:r>
        <w:rPr>
          <w:rFonts w:hint="eastAsia" w:ascii="宋体" w:hAnsi="宋体" w:eastAsia="宋体" w:cs="宋体"/>
          <w:b/>
          <w:bCs/>
          <w:sz w:val="36"/>
          <w:szCs w:val="36"/>
          <w:lang w:eastAsia="zh-CN"/>
        </w:rPr>
        <w:drawing>
          <wp:inline distT="0" distB="0" distL="114300" distR="114300">
            <wp:extent cx="2400300" cy="2400300"/>
            <wp:effectExtent l="0" t="0" r="0" b="0"/>
            <wp:docPr id="35" name="图片 35" descr="a7189d22c398dcecc212404d1fafd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7189d22c398dcecc212404d1fafd6ab"/>
                    <pic:cNvPicPr>
                      <a:picLocks noChangeAspect="1"/>
                    </pic:cNvPicPr>
                  </pic:nvPicPr>
                  <pic:blipFill>
                    <a:blip r:embed="rId79"/>
                    <a:stretch>
                      <a:fillRect/>
                    </a:stretch>
                  </pic:blipFill>
                  <pic:spPr>
                    <a:xfrm>
                      <a:off x="0" y="0"/>
                      <a:ext cx="2400300" cy="2400300"/>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512060" cy="1477645"/>
            <wp:effectExtent l="0" t="0" r="2540" b="8255"/>
            <wp:docPr id="52" name="图片 52"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389bfa2069804a852db7d6c8e90003"/>
                    <pic:cNvPicPr>
                      <a:picLocks noChangeAspect="1"/>
                    </pic:cNvPicPr>
                  </pic:nvPicPr>
                  <pic:blipFill>
                    <a:blip r:embed="rId80"/>
                    <a:stretch>
                      <a:fillRect/>
                    </a:stretch>
                  </pic:blipFill>
                  <pic:spPr>
                    <a:xfrm>
                      <a:off x="0" y="0"/>
                      <a:ext cx="2512060" cy="1477645"/>
                    </a:xfrm>
                    <a:prstGeom prst="rect">
                      <a:avLst/>
                    </a:prstGeom>
                  </pic:spPr>
                </pic:pic>
              </a:graphicData>
            </a:graphic>
          </wp:inline>
        </w:drawing>
      </w:r>
    </w:p>
    <w:p w14:paraId="40B3D844">
      <w:pPr>
        <w:numPr>
          <w:ilvl w:val="0"/>
          <w:numId w:val="0"/>
        </w:numPr>
        <w:spacing w:line="360" w:lineRule="auto"/>
        <w:ind w:firstLine="1265" w:firstLineChars="600"/>
        <w:jc w:val="both"/>
        <w:rPr>
          <w:rFonts w:hint="eastAsia" w:asciiTheme="minorEastAsia" w:hAnsiTheme="minorEastAsia" w:cstheme="minorEastAsia"/>
          <w:b/>
          <w:bCs/>
          <w:sz w:val="21"/>
          <w:szCs w:val="21"/>
          <w:lang w:val="en-US" w:eastAsia="zh-CN"/>
        </w:rPr>
      </w:pPr>
      <w:r>
        <w:rPr>
          <w:rFonts w:hint="eastAsia" w:ascii="宋体" w:hAnsi="宋体" w:eastAsia="宋体" w:cs="宋体"/>
          <w:b/>
          <w:bCs/>
          <w:sz w:val="21"/>
          <w:szCs w:val="21"/>
          <w:lang w:eastAsia="zh-CN"/>
        </w:rPr>
        <w:t>过滤器设备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val="en-US" w:eastAsia="zh-CN"/>
        </w:rPr>
        <w:t>叠螺脱水机设备</w:t>
      </w:r>
    </w:p>
    <w:p w14:paraId="54A2B8D2">
      <w:p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val="en-US" w:eastAsia="zh-CN"/>
        </w:rPr>
        <w:t xml:space="preserve">   </w:t>
      </w:r>
    </w:p>
    <w:p w14:paraId="1992BCF7">
      <w:pPr>
        <w:spacing w:line="360" w:lineRule="auto"/>
        <w:jc w:val="both"/>
        <w:rPr>
          <w:rFonts w:hint="eastAsia" w:eastAsia="微软雅黑"/>
          <w:lang w:eastAsia="zh-CN"/>
        </w:rPr>
      </w:pP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FB918">
    <w:pPr>
      <w:ind w:firstLine="181" w:firstLineChars="100"/>
      <w:rPr>
        <w:rFonts w:hint="default" w:asciiTheme="minorEastAsia" w:hAnsiTheme="minorEastAsia" w:eastAsiaTheme="minorEastAsia" w:cstheme="minorEastAsia"/>
        <w:b/>
        <w:bCs/>
        <w:sz w:val="18"/>
        <w:szCs w:val="18"/>
        <w:lang w:val="en-US" w:eastAsia="zh-CN"/>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Style w:val="13"/>
        <w:rFonts w:asciiTheme="minorEastAsia" w:hAnsiTheme="minorEastAsia" w:cstheme="minorEastAsia"/>
        <w:b/>
        <w:bCs/>
        <w:color w:val="000000" w:themeColor="text1"/>
        <w:sz w:val="18"/>
        <w:szCs w:val="18"/>
        <w:u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2604770</wp:posOffset>
              </wp:positionH>
              <wp:positionV relativeFrom="paragraph">
                <wp:posOffset>0</wp:posOffset>
              </wp:positionV>
              <wp:extent cx="1828800" cy="1828800"/>
              <wp:effectExtent l="0" t="0" r="0" b="0"/>
              <wp:wrapNone/>
              <wp:docPr id="3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FD4F2">
                          <w:pPr>
                            <w:pStyle w:val="7"/>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left:205.1pt;margin-top:0pt;height:144pt;width:144pt;mso-position-horizontal-relative:margin;mso-wrap-style:none;z-index:251663360;mso-width-relative:page;mso-height-relative:page;" filled="f" stroked="f" coordsize="21600,21600" o:gfxdata="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Nqk7dUAAAAIAQAADwAAAAAAAAABACAAAAAiAAAAZHJzL2Rvd25y&#10;ZXYueG1sUEsBAhQAFAAAAAgAh07iQLp/orI6AgAAcQQAAA4AAAAAAAAAAQAgAAAAJAEAAGRycy9l&#10;Mm9Eb2MueG1sUEsFBgAAAAAGAAYAWQEAANAFAAAAAA==&#10;">
              <v:fill on="f" focussize="0,0"/>
              <v:stroke on="f" weight="0.5pt"/>
              <v:imagedata o:title=""/>
              <o:lock v:ext="edit" aspectratio="f"/>
              <v:textbox inset="0mm,0mm,0mm,0mm" style="mso-fit-shape-to-text:t;">
                <w:txbxContent>
                  <w:p w14:paraId="580FD4F2">
                    <w:pPr>
                      <w:pStyle w:val="7"/>
                    </w:pPr>
                    <w:r>
                      <w:fldChar w:fldCharType="begin"/>
                    </w:r>
                    <w:r>
                      <w:instrText xml:space="preserve"> PAGE  \* MERGEFORMAT </w:instrText>
                    </w:r>
                    <w:r>
                      <w:fldChar w:fldCharType="separate"/>
                    </w:r>
                    <w:r>
                      <w:t>- 14 -</w:t>
                    </w:r>
                    <w:r>
                      <w:fldChar w:fldCharType="end"/>
                    </w:r>
                  </w:p>
                </w:txbxContent>
              </v:textbox>
            </v:shape>
          </w:pict>
        </mc:Fallback>
      </mc:AlternateConten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7D6B7F85">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公司电话：0536-5367528</w:t>
    </w:r>
  </w:p>
  <w:p w14:paraId="3A178943">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4A6">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5D34B1">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3f+8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PN3/vOgIAAHEEAAAOAAAAAAAAAAEAIAAAAB8BAABkcnMvZTJvRG9j&#10;LnhtbFBLBQYAAAAABgAGAFkBAADLBQAAAAA=&#10;">
              <v:fill on="f" focussize="0,0"/>
              <v:stroke on="f" weight="0.5pt"/>
              <v:imagedata o:title=""/>
              <o:lock v:ext="edit" aspectratio="f"/>
              <v:textbox inset="0mm,0mm,0mm,0mm" style="mso-fit-shape-to-text:t;">
                <w:txbxContent>
                  <w:p w14:paraId="245D34B1">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1422">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4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01259891">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241F">
    <w:pPr>
      <w:pStyle w:val="8"/>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71135" cy="5271135"/>
          <wp:effectExtent l="0" t="0" r="5715" b="5715"/>
          <wp:wrapNone/>
          <wp:docPr id="43"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9C13">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4384"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26"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27"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5D60E85">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r>
      <w:drawing>
        <wp:anchor distT="0" distB="0" distL="114300" distR="114300" simplePos="0" relativeHeight="251660288"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42"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1458032" descr="9a58e3dfeb05fcba4a5bf36b37322bf"/>
                  <pic:cNvPicPr>
                    <a:picLocks noChangeAspect="1"/>
                  </pic:cNvPicPr>
                </pic:nvPicPr>
                <pic:blipFill>
                  <a:blip r:embed="rId1">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159BC"/>
    <w:multiLevelType w:val="singleLevel"/>
    <w:tmpl w:val="8AB159BC"/>
    <w:lvl w:ilvl="0" w:tentative="0">
      <w:start w:val="1"/>
      <w:numFmt w:val="decimal"/>
      <w:lvlText w:val="%1."/>
      <w:lvlJc w:val="left"/>
      <w:pPr>
        <w:tabs>
          <w:tab w:val="left" w:pos="312"/>
        </w:tabs>
      </w:pPr>
    </w:lvl>
  </w:abstractNum>
  <w:abstractNum w:abstractNumId="1">
    <w:nsid w:val="A34ECFB0"/>
    <w:multiLevelType w:val="singleLevel"/>
    <w:tmpl w:val="A34ECFB0"/>
    <w:lvl w:ilvl="0" w:tentative="0">
      <w:start w:val="1"/>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F6718BAB"/>
    <w:multiLevelType w:val="singleLevel"/>
    <w:tmpl w:val="F6718BAB"/>
    <w:lvl w:ilvl="0" w:tentative="0">
      <w:start w:val="11"/>
      <w:numFmt w:val="chineseCounting"/>
      <w:suff w:val="space"/>
      <w:lvlText w:val="第%1章"/>
      <w:lvlJc w:val="left"/>
      <w:rPr>
        <w:rFonts w:hint="eastAsia"/>
      </w:rPr>
    </w:lvl>
  </w:abstractNum>
  <w:abstractNum w:abstractNumId="4">
    <w:nsid w:val="FB9E84E3"/>
    <w:multiLevelType w:val="singleLevel"/>
    <w:tmpl w:val="FB9E84E3"/>
    <w:lvl w:ilvl="0" w:tentative="0">
      <w:start w:val="7"/>
      <w:numFmt w:val="chineseCounting"/>
      <w:suff w:val="space"/>
      <w:lvlText w:val="第%1章"/>
      <w:lvlJc w:val="left"/>
      <w:rPr>
        <w:rFonts w:hint="eastAsia"/>
      </w:rPr>
    </w:lvl>
  </w:abstractNum>
  <w:abstractNum w:abstractNumId="5">
    <w:nsid w:val="6060AE6E"/>
    <w:multiLevelType w:val="singleLevel"/>
    <w:tmpl w:val="6060AE6E"/>
    <w:lvl w:ilvl="0" w:tentative="0">
      <w:start w:val="1"/>
      <w:numFmt w:val="lowerLetter"/>
      <w:suff w:val="nothing"/>
      <w:lvlText w:val="%1、"/>
      <w:lvlJc w:val="left"/>
    </w:lvl>
  </w:abstractNum>
  <w:abstractNum w:abstractNumId="6">
    <w:nsid w:val="6118F173"/>
    <w:multiLevelType w:val="singleLevel"/>
    <w:tmpl w:val="6118F173"/>
    <w:lvl w:ilvl="0" w:tentative="0">
      <w:start w:val="1"/>
      <w:numFmt w:val="decimal"/>
      <w:lvlText w:val="%1."/>
      <w:lvlJc w:val="left"/>
      <w:pPr>
        <w:tabs>
          <w:tab w:val="left" w:pos="312"/>
        </w:tabs>
      </w:pPr>
    </w:lvl>
  </w:abstractNum>
  <w:abstractNum w:abstractNumId="7">
    <w:nsid w:val="6344EE6F"/>
    <w:multiLevelType w:val="singleLevel"/>
    <w:tmpl w:val="6344EE6F"/>
    <w:lvl w:ilvl="0" w:tentative="0">
      <w:start w:val="1"/>
      <w:numFmt w:val="lowerLetter"/>
      <w:suff w:val="nothing"/>
      <w:lvlText w:val="%1、"/>
      <w:lvlJc w:val="left"/>
    </w:lvl>
  </w:abstractNum>
  <w:num w:numId="1">
    <w:abstractNumId w:val="2"/>
  </w:num>
  <w:num w:numId="2">
    <w:abstractNumId w:val="6"/>
  </w:num>
  <w:num w:numId="3">
    <w:abstractNumId w:val="0"/>
  </w:num>
  <w:num w:numId="4">
    <w:abstractNumId w:val="4"/>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B32B16"/>
    <w:rsid w:val="02065FAE"/>
    <w:rsid w:val="02FA004D"/>
    <w:rsid w:val="037D53A3"/>
    <w:rsid w:val="052719AF"/>
    <w:rsid w:val="06562708"/>
    <w:rsid w:val="06712B95"/>
    <w:rsid w:val="06FC3783"/>
    <w:rsid w:val="097458DE"/>
    <w:rsid w:val="0B8F4BCA"/>
    <w:rsid w:val="0EC9227E"/>
    <w:rsid w:val="0F9325E3"/>
    <w:rsid w:val="10537E5F"/>
    <w:rsid w:val="114B6806"/>
    <w:rsid w:val="14980DF4"/>
    <w:rsid w:val="1540013D"/>
    <w:rsid w:val="16395E06"/>
    <w:rsid w:val="181B23C9"/>
    <w:rsid w:val="18865469"/>
    <w:rsid w:val="19030002"/>
    <w:rsid w:val="1A5617FA"/>
    <w:rsid w:val="1BB20447"/>
    <w:rsid w:val="1D54600D"/>
    <w:rsid w:val="1F027190"/>
    <w:rsid w:val="23BB0BE3"/>
    <w:rsid w:val="25364DC3"/>
    <w:rsid w:val="26625223"/>
    <w:rsid w:val="27265000"/>
    <w:rsid w:val="2728240C"/>
    <w:rsid w:val="28247538"/>
    <w:rsid w:val="285E09A1"/>
    <w:rsid w:val="28ED5A29"/>
    <w:rsid w:val="2A000AC4"/>
    <w:rsid w:val="2A0F1579"/>
    <w:rsid w:val="2C7E14AF"/>
    <w:rsid w:val="2D510DEE"/>
    <w:rsid w:val="2DAF7BA1"/>
    <w:rsid w:val="2F62469F"/>
    <w:rsid w:val="334D16B8"/>
    <w:rsid w:val="33C800C2"/>
    <w:rsid w:val="34476BB0"/>
    <w:rsid w:val="364A2595"/>
    <w:rsid w:val="368C3E56"/>
    <w:rsid w:val="398C1B7B"/>
    <w:rsid w:val="399F3CC0"/>
    <w:rsid w:val="3DF11CC6"/>
    <w:rsid w:val="40292E53"/>
    <w:rsid w:val="41A43B77"/>
    <w:rsid w:val="41F17C18"/>
    <w:rsid w:val="43252F37"/>
    <w:rsid w:val="43494F84"/>
    <w:rsid w:val="43856A60"/>
    <w:rsid w:val="449E35DF"/>
    <w:rsid w:val="462A46DA"/>
    <w:rsid w:val="4A3D079A"/>
    <w:rsid w:val="4A954840"/>
    <w:rsid w:val="4BDC28F6"/>
    <w:rsid w:val="4C494C73"/>
    <w:rsid w:val="4CA00B21"/>
    <w:rsid w:val="4E3F51D8"/>
    <w:rsid w:val="4EC81714"/>
    <w:rsid w:val="52EE44C2"/>
    <w:rsid w:val="53B521C3"/>
    <w:rsid w:val="541D334C"/>
    <w:rsid w:val="55891161"/>
    <w:rsid w:val="57F77F35"/>
    <w:rsid w:val="58804030"/>
    <w:rsid w:val="58FB627D"/>
    <w:rsid w:val="591C37F3"/>
    <w:rsid w:val="5A025343"/>
    <w:rsid w:val="5A2C294A"/>
    <w:rsid w:val="5A6D3731"/>
    <w:rsid w:val="5B1229CB"/>
    <w:rsid w:val="5E130627"/>
    <w:rsid w:val="5E6B773E"/>
    <w:rsid w:val="606851CE"/>
    <w:rsid w:val="62EE112E"/>
    <w:rsid w:val="67BD4A78"/>
    <w:rsid w:val="67EA2C87"/>
    <w:rsid w:val="681B249A"/>
    <w:rsid w:val="68ED3642"/>
    <w:rsid w:val="69511BF1"/>
    <w:rsid w:val="69907177"/>
    <w:rsid w:val="69B033DA"/>
    <w:rsid w:val="6A47356B"/>
    <w:rsid w:val="6AD62F9E"/>
    <w:rsid w:val="6B0E45C2"/>
    <w:rsid w:val="6E9F16AC"/>
    <w:rsid w:val="6EA441D5"/>
    <w:rsid w:val="6F8539DB"/>
    <w:rsid w:val="70F87B35"/>
    <w:rsid w:val="71274C4E"/>
    <w:rsid w:val="73D644D0"/>
    <w:rsid w:val="73F612A9"/>
    <w:rsid w:val="7406097F"/>
    <w:rsid w:val="748745DD"/>
    <w:rsid w:val="77215404"/>
    <w:rsid w:val="7BF3260B"/>
    <w:rsid w:val="7C847368"/>
    <w:rsid w:val="7D4A1F51"/>
    <w:rsid w:val="7F340BCE"/>
    <w:rsid w:val="7F941E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spacing w:before="185"/>
      <w:ind w:left="480" w:hanging="701"/>
      <w:outlineLvl w:val="1"/>
    </w:pPr>
    <w:rPr>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4">
    <w:name w:val="Body Text"/>
    <w:basedOn w:val="1"/>
    <w:qFormat/>
    <w:uiPriority w:val="1"/>
    <w:rPr>
      <w:sz w:val="24"/>
    </w:rPr>
  </w:style>
  <w:style w:type="paragraph" w:styleId="5">
    <w:name w:val="Date"/>
    <w:basedOn w:val="1"/>
    <w:next w:val="1"/>
    <w:unhideWhenUsed/>
    <w:qFormat/>
    <w:uiPriority w:val="99"/>
    <w:rPr>
      <w:rFonts w:ascii="宋体"/>
      <w:sz w:val="28"/>
      <w:szCs w:val="28"/>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1"/>
    <w:pPr>
      <w:spacing w:line="290" w:lineRule="exact"/>
      <w:ind w:left="120"/>
    </w:pPr>
    <w:rPr>
      <w:b/>
      <w:bCs/>
      <w:sz w:val="20"/>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qFormat/>
    <w:uiPriority w:val="1"/>
    <w:pPr>
      <w:jc w:val="center"/>
    </w:p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4.jpeg"/><Relationship Id="rId8" Type="http://schemas.openxmlformats.org/officeDocument/2006/relationships/theme" Target="theme/theme1.xml"/><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B6BB70-847F-4091-BF1F-5EB72488974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6026</Words>
  <Characters>6381</Characters>
  <Lines>52</Lines>
  <Paragraphs>14</Paragraphs>
  <TotalTime>62</TotalTime>
  <ScaleCrop>false</ScaleCrop>
  <LinksUpToDate>false</LinksUpToDate>
  <CharactersWithSpaces>6523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2026-04-08T03:00:05Z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C7336B49DE1047F5A22148874991B9E1_13</vt:lpwstr>
  </property>
  <property fmtid="{D5CDD505-2E9C-101B-9397-08002B2CF9AE}" pid="4" name="KSOTemplateDocerSaveRecord">
    <vt:lpwstr>eyJoZGlkIjoiNjRjNmZlNDQ4YjgxN2EzYWRmNTYxZDNmODM5MzM4M2MiLCJ1c2VySWQiOiIxNTQ5MTQ0MzI3In0=</vt:lpwstr>
  </property>
</Properties>
</file>